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AB231B">
        <w:rPr>
          <w:rFonts w:ascii="Arial Narrow" w:hAnsi="Arial Narrow" w:cs="Arial"/>
          <w:b/>
          <w:bCs/>
        </w:rPr>
        <w:t>860,</w:t>
      </w:r>
      <w:r w:rsidR="00CF149A">
        <w:rPr>
          <w:rFonts w:ascii="Arial Narrow" w:hAnsi="Arial Narrow" w:cs="Arial"/>
          <w:b/>
          <w:bCs/>
        </w:rPr>
        <w:t xml:space="preserve"> DE </w:t>
      </w:r>
      <w:r w:rsidR="00CA7566">
        <w:rPr>
          <w:rFonts w:ascii="Arial Narrow" w:hAnsi="Arial Narrow" w:cs="Arial"/>
          <w:b/>
          <w:bCs/>
        </w:rPr>
        <w:t>11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073802">
        <w:rPr>
          <w:rFonts w:ascii="Arial Narrow" w:hAnsi="Arial Narrow" w:cs="Arial"/>
          <w:b/>
          <w:bCs/>
        </w:rPr>
        <w:t xml:space="preserve"> DE </w:t>
      </w:r>
      <w:r w:rsidR="00AB231B">
        <w:rPr>
          <w:rFonts w:ascii="Arial Narrow" w:hAnsi="Arial Narrow" w:cs="Arial"/>
          <w:b/>
          <w:bCs/>
        </w:rPr>
        <w:t>2018</w:t>
      </w:r>
      <w:r w:rsidRPr="00777358">
        <w:rPr>
          <w:rFonts w:ascii="Arial Narrow" w:hAnsi="Arial Narrow" w:cs="Arial"/>
          <w:b/>
          <w:bCs/>
        </w:rPr>
        <w:t>.</w:t>
      </w: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>Atribui nova base de cálculo para fins de avaliação de bem imóveis no que se refere a</w:t>
      </w:r>
      <w:r w:rsidR="00F81499">
        <w:rPr>
          <w:rFonts w:ascii="Arial Narrow" w:hAnsi="Arial Narrow" w:cs="Arial"/>
          <w:b w:val="0"/>
        </w:rPr>
        <w:t xml:space="preserve">o ITBI - </w:t>
      </w:r>
      <w:r w:rsidR="00F81499" w:rsidRPr="00F81499">
        <w:rPr>
          <w:rFonts w:ascii="Arial Narrow" w:hAnsi="Arial Narrow" w:cs="Arial"/>
          <w:b w:val="0"/>
        </w:rPr>
        <w:t>Imposto de Transmissão</w:t>
      </w:r>
      <w:r w:rsidR="00F81499">
        <w:rPr>
          <w:rFonts w:ascii="Arial Narrow" w:hAnsi="Arial Narrow" w:cs="Arial"/>
          <w:b w:val="0"/>
        </w:rPr>
        <w:t xml:space="preserve"> </w:t>
      </w:r>
      <w:proofErr w:type="spellStart"/>
      <w:r w:rsidR="00F81499" w:rsidRPr="00F81499">
        <w:rPr>
          <w:rFonts w:ascii="Arial Narrow" w:hAnsi="Arial Narrow" w:cs="Arial"/>
          <w:b w:val="0"/>
          <w:i/>
        </w:rPr>
        <w:t>Inter-Vivos</w:t>
      </w:r>
      <w:proofErr w:type="spellEnd"/>
      <w:r w:rsidR="00F81499">
        <w:rPr>
          <w:rFonts w:ascii="Arial Narrow" w:hAnsi="Arial Narrow" w:cs="Arial"/>
          <w:b w:val="0"/>
        </w:rPr>
        <w:t xml:space="preserve"> de b</w:t>
      </w:r>
      <w:r w:rsidR="00F81499" w:rsidRPr="00F81499">
        <w:rPr>
          <w:rFonts w:ascii="Arial Narrow" w:hAnsi="Arial Narrow" w:cs="Arial"/>
          <w:b w:val="0"/>
        </w:rPr>
        <w:t>ens Imóveis, por ato oneroso de transmissão</w:t>
      </w:r>
      <w:r w:rsidR="00F81499">
        <w:rPr>
          <w:rFonts w:ascii="Arial Narrow" w:hAnsi="Arial Narrow" w:cs="Arial"/>
          <w:b w:val="0"/>
        </w:rPr>
        <w:t>,</w:t>
      </w:r>
      <w:r w:rsidR="00F81499" w:rsidRPr="00F81499">
        <w:rPr>
          <w:rFonts w:ascii="Arial Narrow" w:hAnsi="Arial Narrow" w:cs="Arial"/>
          <w:b w:val="0"/>
        </w:rPr>
        <w:t xml:space="preserve"> e de direitos a eles relativos</w:t>
      </w:r>
      <w:r w:rsidR="00F81499">
        <w:rPr>
          <w:rFonts w:ascii="Arial Narrow" w:hAnsi="Arial Narrow" w:cs="Arial"/>
          <w:b w:val="0"/>
        </w:rPr>
        <w:t>.</w:t>
      </w:r>
      <w:r w:rsidR="00227654">
        <w:rPr>
          <w:rFonts w:ascii="Arial Narrow" w:hAnsi="Arial Narrow" w:cs="Arial"/>
          <w:b w:val="0"/>
        </w:rPr>
        <w:t xml:space="preserve">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4B30B9">
        <w:rPr>
          <w:rFonts w:ascii="Arial Narrow" w:hAnsi="Arial Narrow" w:cs="Arial"/>
          <w:b w:val="0"/>
        </w:rPr>
        <w:t>O</w:t>
      </w:r>
      <w:r w:rsidR="00CF149A">
        <w:rPr>
          <w:rFonts w:ascii="Arial Narrow" w:hAnsi="Arial Narrow" w:cs="Arial"/>
          <w:b w:val="0"/>
        </w:rPr>
        <w:t xml:space="preserve"> Prefeit</w:t>
      </w:r>
      <w:r w:rsidR="004B30B9">
        <w:rPr>
          <w:rFonts w:ascii="Arial Narrow" w:hAnsi="Arial Narrow" w:cs="Arial"/>
          <w:b w:val="0"/>
        </w:rPr>
        <w:t>o</w:t>
      </w:r>
      <w:r w:rsidR="00073802">
        <w:rPr>
          <w:rFonts w:ascii="Arial Narrow" w:hAnsi="Arial Narrow" w:cs="Arial"/>
          <w:b w:val="0"/>
        </w:rPr>
        <w:t xml:space="preserve">, </w:t>
      </w:r>
      <w:r w:rsidR="004B30B9">
        <w:rPr>
          <w:rFonts w:ascii="Arial Narrow" w:hAnsi="Arial Narrow" w:cs="Arial"/>
          <w:b w:val="0"/>
        </w:rPr>
        <w:t>Fabio Mayer Barasuol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="00CF149A">
        <w:rPr>
          <w:rFonts w:ascii="Arial Narrow" w:hAnsi="Arial Narrow" w:cs="Arial"/>
          <w:b w:val="0"/>
          <w:bCs w:val="0"/>
        </w:rPr>
        <w:t xml:space="preserve"> e em conformidade com a decisão da Comissão de Valores Imobiliários do Município,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CF149A" w:rsidRDefault="0006661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CF149A">
        <w:rPr>
          <w:rFonts w:ascii="Arial Narrow" w:hAnsi="Arial Narrow" w:cs="Arial"/>
          <w:b w:val="0"/>
          <w:bCs w:val="0"/>
        </w:rPr>
        <w:t>Sem limitar a atração fiscal</w:t>
      </w:r>
      <w:r w:rsidR="00F81499">
        <w:rPr>
          <w:rFonts w:ascii="Arial Narrow" w:hAnsi="Arial Narrow" w:cs="Arial"/>
          <w:b w:val="0"/>
          <w:bCs w:val="0"/>
        </w:rPr>
        <w:t xml:space="preserve"> dos Tributos, fica estabelecida a tabela de valores mínimos do metro quadrado, de terrenos urbanos, para fins de ITBI – </w:t>
      </w:r>
      <w:r w:rsidR="00AB231B">
        <w:rPr>
          <w:rFonts w:ascii="Arial Narrow" w:hAnsi="Arial Narrow" w:cs="Arial"/>
          <w:b w:val="0"/>
          <w:bCs w:val="0"/>
        </w:rPr>
        <w:t>2019</w:t>
      </w:r>
      <w:r w:rsidR="00F81499">
        <w:rPr>
          <w:rFonts w:ascii="Arial Narrow" w:hAnsi="Arial Narrow" w:cs="Arial"/>
          <w:b w:val="0"/>
          <w:bCs w:val="0"/>
        </w:rPr>
        <w:t xml:space="preserve">: </w:t>
      </w:r>
    </w:p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70514D" w:rsidTr="0070514D">
        <w:tc>
          <w:tcPr>
            <w:tcW w:w="4336" w:type="dxa"/>
          </w:tcPr>
          <w:p w:rsidR="00CF149A" w:rsidRPr="0070514D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Setores</w:t>
            </w:r>
          </w:p>
        </w:tc>
        <w:tc>
          <w:tcPr>
            <w:tcW w:w="4336" w:type="dxa"/>
          </w:tcPr>
          <w:p w:rsidR="00CF149A" w:rsidRPr="0070514D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 xml:space="preserve">Exercício de </w:t>
            </w:r>
            <w:r w:rsidR="00AB231B">
              <w:rPr>
                <w:rFonts w:ascii="Arial Narrow" w:hAnsi="Arial Narrow" w:cs="Arial"/>
                <w:b w:val="0"/>
                <w:bCs w:val="0"/>
              </w:rPr>
              <w:t>2019</w:t>
            </w:r>
          </w:p>
        </w:tc>
      </w:tr>
      <w:tr w:rsidR="00CF149A" w:rsidRPr="0070514D" w:rsidTr="0070514D">
        <w:tc>
          <w:tcPr>
            <w:tcW w:w="4336" w:type="dxa"/>
          </w:tcPr>
          <w:p w:rsidR="00CF149A" w:rsidRPr="0070514D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</w:t>
            </w:r>
          </w:p>
        </w:tc>
        <w:tc>
          <w:tcPr>
            <w:tcW w:w="4336" w:type="dxa"/>
          </w:tcPr>
          <w:p w:rsidR="00CF149A" w:rsidRPr="0070514D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100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</w:t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90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Setor III</w:t>
            </w:r>
            <w:r>
              <w:rPr>
                <w:rFonts w:ascii="Arial Narrow" w:hAnsi="Arial Narrow" w:cs="Arial"/>
                <w:b w:val="0"/>
                <w:bCs w:val="0"/>
              </w:rPr>
              <w:tab/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  <w:tr w:rsidR="00F81499" w:rsidRPr="0070514D" w:rsidTr="0070514D">
        <w:tc>
          <w:tcPr>
            <w:tcW w:w="4336" w:type="dxa"/>
          </w:tcPr>
          <w:p w:rsidR="00F8149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Gleba</w:t>
            </w:r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80</w:t>
            </w:r>
            <w:r>
              <w:rPr>
                <w:rFonts w:ascii="Arial Narrow" w:hAnsi="Arial Narrow" w:cs="Arial"/>
                <w:b w:val="0"/>
                <w:bCs w:val="0"/>
              </w:rPr>
              <w:t>,00</w:t>
            </w:r>
          </w:p>
        </w:tc>
      </w:tr>
    </w:tbl>
    <w:p w:rsidR="00CF149A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ab/>
      </w:r>
      <w:r w:rsidRPr="00777358">
        <w:rPr>
          <w:rFonts w:ascii="Arial Narrow" w:hAnsi="Arial Narrow" w:cs="Arial"/>
        </w:rPr>
        <w:t>Art.</w:t>
      </w:r>
      <w:r>
        <w:rPr>
          <w:rFonts w:ascii="Arial Narrow" w:hAnsi="Arial Narrow" w:cs="Arial"/>
        </w:rPr>
        <w:t xml:space="preserve"> 2</w:t>
      </w:r>
      <w:r w:rsidRPr="00777358">
        <w:rPr>
          <w:rFonts w:ascii="Arial Narrow" w:hAnsi="Arial Narrow" w:cs="Arial"/>
        </w:rPr>
        <w:t>°-</w:t>
      </w:r>
      <w:r>
        <w:rPr>
          <w:rFonts w:ascii="Arial Narrow" w:hAnsi="Arial Narrow" w:cs="Arial"/>
          <w:b w:val="0"/>
          <w:bCs w:val="0"/>
        </w:rPr>
        <w:t xml:space="preserve"> Sem limitar a atração fiscal dos Tributos, fica estabelecida a tabela de valores mínimos do hectare, de imóveis rurais, para fins de ITBI – </w:t>
      </w:r>
      <w:r w:rsidR="00AB231B">
        <w:rPr>
          <w:rFonts w:ascii="Arial Narrow" w:hAnsi="Arial Narrow" w:cs="Arial"/>
          <w:b w:val="0"/>
          <w:bCs w:val="0"/>
        </w:rPr>
        <w:t>2019</w:t>
      </w:r>
      <w:r>
        <w:rPr>
          <w:rFonts w:ascii="Arial Narrow" w:hAnsi="Arial Narrow" w:cs="Arial"/>
          <w:b w:val="0"/>
          <w:bCs w:val="0"/>
        </w:rPr>
        <w:t xml:space="preserve">: </w:t>
      </w:r>
    </w:p>
    <w:p w:rsidR="00F8149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Ocupação</w:t>
            </w:r>
          </w:p>
        </w:tc>
        <w:tc>
          <w:tcPr>
            <w:tcW w:w="4336" w:type="dxa"/>
          </w:tcPr>
          <w:p w:rsidR="00F81499" w:rsidRPr="0070514D" w:rsidRDefault="00F81499" w:rsidP="004B30B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 w:rsidRPr="0070514D">
              <w:rPr>
                <w:rFonts w:ascii="Arial Narrow" w:hAnsi="Arial Narrow" w:cs="Arial"/>
                <w:b w:val="0"/>
                <w:bCs w:val="0"/>
              </w:rPr>
              <w:t xml:space="preserve">Exercício de </w:t>
            </w:r>
            <w:r w:rsidR="00AB231B">
              <w:rPr>
                <w:rFonts w:ascii="Arial Narrow" w:hAnsi="Arial Narrow" w:cs="Arial"/>
                <w:b w:val="0"/>
                <w:bCs w:val="0"/>
              </w:rPr>
              <w:t>2019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Pr="0070514D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Agricultura</w:t>
            </w:r>
          </w:p>
        </w:tc>
        <w:tc>
          <w:tcPr>
            <w:tcW w:w="4336" w:type="dxa"/>
          </w:tcPr>
          <w:p w:rsidR="00F81499" w:rsidRPr="0070514D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27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Área de Pecuária</w:t>
            </w:r>
          </w:p>
        </w:tc>
        <w:tc>
          <w:tcPr>
            <w:tcW w:w="4336" w:type="dxa"/>
          </w:tcPr>
          <w:p w:rsidR="00F8149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073802">
              <w:rPr>
                <w:rFonts w:ascii="Arial Narrow" w:hAnsi="Arial Narrow" w:cs="Arial"/>
                <w:b w:val="0"/>
                <w:bCs w:val="0"/>
              </w:rPr>
              <w:t>12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  <w:tr w:rsidR="00F81499" w:rsidRPr="0070514D" w:rsidTr="003D217F">
        <w:tc>
          <w:tcPr>
            <w:tcW w:w="4336" w:type="dxa"/>
          </w:tcPr>
          <w:p w:rsidR="00F8149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</w:rPr>
            </w:pPr>
            <w:proofErr w:type="spellStart"/>
            <w:r>
              <w:rPr>
                <w:rFonts w:ascii="Arial Narrow" w:hAnsi="Arial Narrow" w:cs="Arial"/>
                <w:b w:val="0"/>
                <w:bCs w:val="0"/>
              </w:rPr>
              <w:t>Inapropriáveis</w:t>
            </w:r>
            <w:proofErr w:type="spellEnd"/>
          </w:p>
        </w:tc>
        <w:tc>
          <w:tcPr>
            <w:tcW w:w="4336" w:type="dxa"/>
          </w:tcPr>
          <w:p w:rsidR="00F8149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R$ </w:t>
            </w:r>
            <w:r w:rsidR="00F133B2">
              <w:rPr>
                <w:rFonts w:ascii="Arial Narrow" w:hAnsi="Arial Narrow" w:cs="Arial"/>
                <w:b w:val="0"/>
                <w:bCs w:val="0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</w:rPr>
              <w:t>.000,00</w:t>
            </w:r>
          </w:p>
        </w:tc>
      </w:tr>
    </w:tbl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066617" w:rsidRPr="00066617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275EA0">
        <w:rPr>
          <w:rFonts w:ascii="Arial Narrow" w:hAnsi="Arial Narrow" w:cs="Arial"/>
          <w:bCs w:val="0"/>
        </w:rPr>
        <w:t>3</w:t>
      </w:r>
      <w:r w:rsidR="00A46AEB" w:rsidRPr="00777358">
        <w:rPr>
          <w:rFonts w:ascii="Arial Narrow" w:hAnsi="Arial Narrow" w:cs="Arial"/>
        </w:rPr>
        <w:t>°</w:t>
      </w:r>
      <w:r w:rsidR="00CF149A">
        <w:rPr>
          <w:rFonts w:ascii="Arial Narrow" w:hAnsi="Arial Narrow" w:cs="Arial"/>
        </w:rPr>
        <w:t xml:space="preserve"> - </w:t>
      </w:r>
      <w:r w:rsidR="00066617">
        <w:rPr>
          <w:rFonts w:ascii="Arial Narrow" w:hAnsi="Arial Narrow" w:cs="Arial"/>
          <w:b w:val="0"/>
        </w:rPr>
        <w:t xml:space="preserve">Revoga-se o Decreto n. </w:t>
      </w:r>
      <w:r w:rsidR="00AB231B">
        <w:rPr>
          <w:rFonts w:ascii="Arial Narrow" w:hAnsi="Arial Narrow" w:cs="Arial"/>
          <w:b w:val="0"/>
        </w:rPr>
        <w:t>811,</w:t>
      </w:r>
      <w:r w:rsidR="00066617">
        <w:rPr>
          <w:rFonts w:ascii="Arial Narrow" w:hAnsi="Arial Narrow" w:cs="Arial"/>
          <w:b w:val="0"/>
        </w:rPr>
        <w:t xml:space="preserve"> de </w:t>
      </w:r>
      <w:r w:rsidR="00AB231B">
        <w:rPr>
          <w:rFonts w:ascii="Arial Narrow" w:hAnsi="Arial Narrow" w:cs="Arial"/>
          <w:b w:val="0"/>
        </w:rPr>
        <w:t>20 de dezembro de 2017</w:t>
      </w:r>
      <w:r w:rsidR="00066617">
        <w:rPr>
          <w:rFonts w:ascii="Arial Narrow" w:hAnsi="Arial Narrow" w:cs="Arial"/>
          <w:b w:val="0"/>
        </w:rPr>
        <w:t>.</w:t>
      </w:r>
    </w:p>
    <w:p w:rsidR="00066617" w:rsidRDefault="00066617">
      <w:pPr>
        <w:pStyle w:val="Recuodecorpodetexto2"/>
        <w:ind w:left="0"/>
        <w:rPr>
          <w:rFonts w:ascii="Arial Narrow" w:hAnsi="Arial Narrow" w:cs="Arial"/>
        </w:rPr>
      </w:pPr>
    </w:p>
    <w:p w:rsidR="00A46AEB" w:rsidRDefault="00066617" w:rsidP="00066617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Art. 4º - </w:t>
      </w:r>
      <w:r w:rsidR="00CF149A">
        <w:rPr>
          <w:rFonts w:ascii="Arial Narrow" w:hAnsi="Arial Narrow" w:cs="Arial"/>
          <w:b w:val="0"/>
        </w:rPr>
        <w:t>Este decreto entrará em vigor a</w:t>
      </w:r>
      <w:r w:rsidR="00073802">
        <w:rPr>
          <w:rFonts w:ascii="Arial Narrow" w:hAnsi="Arial Narrow" w:cs="Arial"/>
          <w:b w:val="0"/>
        </w:rPr>
        <w:t xml:space="preserve"> partir de 1º de Janeiro de </w:t>
      </w:r>
      <w:r w:rsidR="00AB231B">
        <w:rPr>
          <w:rFonts w:ascii="Arial Narrow" w:hAnsi="Arial Narrow" w:cs="Arial"/>
          <w:b w:val="0"/>
        </w:rPr>
        <w:t>2019</w:t>
      </w:r>
      <w:r w:rsidR="00A46AEB" w:rsidRPr="00777358">
        <w:rPr>
          <w:rFonts w:ascii="Arial Narrow" w:hAnsi="Arial Narrow" w:cs="Arial"/>
          <w:b w:val="0"/>
          <w:bCs w:val="0"/>
        </w:rPr>
        <w:t>.</w:t>
      </w:r>
    </w:p>
    <w:p w:rsidR="00066617" w:rsidRPr="00066617" w:rsidRDefault="00066617" w:rsidP="00066617">
      <w:pPr>
        <w:pStyle w:val="Recuodecorpodetexto2"/>
        <w:ind w:left="0" w:firstLine="708"/>
        <w:rPr>
          <w:rFonts w:ascii="Arial Narrow" w:hAnsi="Arial Narrow" w:cs="Arial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>GABINETE D</w:t>
      </w:r>
      <w:r w:rsidR="00066617">
        <w:rPr>
          <w:rFonts w:ascii="Arial Narrow" w:hAnsi="Arial Narrow" w:cs="Arial"/>
        </w:rPr>
        <w:t>O PREFEITO</w:t>
      </w:r>
      <w:r w:rsidRPr="00777358">
        <w:rPr>
          <w:rFonts w:ascii="Arial Narrow" w:hAnsi="Arial Narrow" w:cs="Arial"/>
        </w:rPr>
        <w:t xml:space="preserve"> </w:t>
      </w:r>
      <w:r w:rsidR="00620418">
        <w:rPr>
          <w:rFonts w:ascii="Arial Narrow" w:hAnsi="Arial Narrow" w:cs="Arial"/>
        </w:rPr>
        <w:t>DE BOA VISTA DO CADEADO,</w:t>
      </w:r>
      <w:r w:rsidR="00066617">
        <w:rPr>
          <w:rFonts w:ascii="Arial Narrow" w:hAnsi="Arial Narrow" w:cs="Arial"/>
        </w:rPr>
        <w:t xml:space="preserve"> </w:t>
      </w:r>
      <w:r w:rsidR="00AB231B">
        <w:rPr>
          <w:rFonts w:ascii="Arial Narrow" w:hAnsi="Arial Narrow" w:cs="Arial"/>
        </w:rPr>
        <w:t>11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073802">
        <w:rPr>
          <w:rFonts w:ascii="Arial Narrow" w:hAnsi="Arial Narrow" w:cs="Arial"/>
        </w:rPr>
        <w:t xml:space="preserve"> DE </w:t>
      </w:r>
      <w:r w:rsidR="00AB231B">
        <w:rPr>
          <w:rFonts w:ascii="Arial Narrow" w:hAnsi="Arial Narrow" w:cs="Arial"/>
        </w:rPr>
        <w:t>2018</w:t>
      </w:r>
      <w:r w:rsidRPr="00777358">
        <w:rPr>
          <w:rFonts w:ascii="Arial Narrow" w:hAnsi="Arial Narrow" w:cs="Arial"/>
        </w:rPr>
        <w:t>.</w:t>
      </w: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Default="004B30B9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FABIO MAYER BARASUOL</w:t>
      </w:r>
    </w:p>
    <w:p w:rsidR="00CF149A" w:rsidRPr="00777358" w:rsidRDefault="004B30B9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PREFEITO</w:t>
      </w: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066617" w:rsidRDefault="00066617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proofErr w:type="spellStart"/>
      <w:r w:rsidRPr="00777358">
        <w:rPr>
          <w:rFonts w:ascii="Arial Narrow" w:hAnsi="Arial Narrow" w:cs="Arial"/>
          <w:b w:val="0"/>
        </w:rPr>
        <w:t>Dionéia</w:t>
      </w:r>
      <w:proofErr w:type="spellEnd"/>
      <w:r w:rsidRPr="00777358">
        <w:rPr>
          <w:rFonts w:ascii="Arial Narrow" w:hAnsi="Arial Narrow" w:cs="Arial"/>
          <w:b w:val="0"/>
        </w:rPr>
        <w:t xml:space="preserve"> Cristina </w:t>
      </w:r>
      <w:proofErr w:type="spellStart"/>
      <w:r w:rsidRPr="00777358">
        <w:rPr>
          <w:rFonts w:ascii="Arial Narrow" w:hAnsi="Arial Narrow" w:cs="Arial"/>
          <w:b w:val="0"/>
        </w:rPr>
        <w:t>Froner</w:t>
      </w:r>
      <w:proofErr w:type="spellEnd"/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 xml:space="preserve">Sec. de </w:t>
      </w:r>
      <w:proofErr w:type="spellStart"/>
      <w:r w:rsidRPr="00777358">
        <w:rPr>
          <w:rFonts w:ascii="Arial Narrow" w:hAnsi="Arial Narrow" w:cs="Arial"/>
          <w:b w:val="0"/>
        </w:rPr>
        <w:t>Adm</w:t>
      </w:r>
      <w:proofErr w:type="spellEnd"/>
      <w:proofErr w:type="gramStart"/>
      <w:r w:rsidRPr="00777358">
        <w:rPr>
          <w:rFonts w:ascii="Arial Narrow" w:hAnsi="Arial Narrow" w:cs="Arial"/>
          <w:b w:val="0"/>
        </w:rPr>
        <w:t>.,</w:t>
      </w:r>
      <w:proofErr w:type="gramEnd"/>
      <w:r w:rsidRPr="00777358">
        <w:rPr>
          <w:rFonts w:ascii="Arial Narrow" w:hAnsi="Arial Narrow" w:cs="Arial"/>
          <w:b w:val="0"/>
        </w:rPr>
        <w:t xml:space="preserve"> </w:t>
      </w:r>
      <w:proofErr w:type="spellStart"/>
      <w:r w:rsidRPr="00777358">
        <w:rPr>
          <w:rFonts w:ascii="Arial Narrow" w:hAnsi="Arial Narrow" w:cs="Arial"/>
          <w:b w:val="0"/>
        </w:rPr>
        <w:t>Plan</w:t>
      </w:r>
      <w:proofErr w:type="spellEnd"/>
      <w:r w:rsidRPr="00777358">
        <w:rPr>
          <w:rFonts w:ascii="Arial Narrow" w:hAnsi="Arial Narrow" w:cs="Arial"/>
          <w:b w:val="0"/>
        </w:rPr>
        <w:t xml:space="preserve">. </w:t>
      </w:r>
      <w:proofErr w:type="gramStart"/>
      <w:r w:rsidRPr="00777358">
        <w:rPr>
          <w:rFonts w:ascii="Arial Narrow" w:hAnsi="Arial Narrow" w:cs="Arial"/>
          <w:b w:val="0"/>
        </w:rPr>
        <w:t>e</w:t>
      </w:r>
      <w:proofErr w:type="gramEnd"/>
      <w:r w:rsidRPr="00777358">
        <w:rPr>
          <w:rFonts w:ascii="Arial Narrow" w:hAnsi="Arial Narrow" w:cs="Arial"/>
          <w:b w:val="0"/>
        </w:rPr>
        <w:t xml:space="preserve">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BF" w:rsidRDefault="00554ABF">
      <w:r>
        <w:separator/>
      </w:r>
    </w:p>
  </w:endnote>
  <w:endnote w:type="continuationSeparator" w:id="0">
    <w:p w:rsidR="00554ABF" w:rsidRDefault="0055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BF" w:rsidRDefault="00554ABF">
      <w:r>
        <w:separator/>
      </w:r>
    </w:p>
  </w:footnote>
  <w:footnote w:type="continuationSeparator" w:id="0">
    <w:p w:rsidR="00554ABF" w:rsidRDefault="0055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1" w:rsidRDefault="00C60889" w:rsidP="00497D01">
    <w:pPr>
      <w:pStyle w:val="Cabealho"/>
      <w:rPr>
        <w:rFonts w:ascii="Lucida Handwriting" w:hAnsi="Lucida Handwriting"/>
        <w:sz w:val="18"/>
      </w:rPr>
    </w:pPr>
    <w:r w:rsidRPr="00C60889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497D01" w:rsidRDefault="00497D01" w:rsidP="00497D0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4700" cy="1223010"/>
                      <wp:effectExtent l="19050" t="0" r="635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7D01">
      <w:t xml:space="preserve">'                                 </w:t>
    </w:r>
    <w:r w:rsidR="00497D01">
      <w:rPr>
        <w:rFonts w:ascii="Lucida Handwriting" w:hAnsi="Lucida Handwriting"/>
        <w:sz w:val="32"/>
      </w:rPr>
      <w:t xml:space="preserve">      </w:t>
    </w:r>
    <w:r w:rsidR="00497D01">
      <w:rPr>
        <w:rFonts w:ascii="Lucida Handwriting" w:hAnsi="Lucida Handwriting"/>
        <w:sz w:val="18"/>
      </w:rPr>
      <w:t xml:space="preserve">       </w:t>
    </w:r>
  </w:p>
  <w:p w:rsidR="00497D01" w:rsidRPr="00950275" w:rsidRDefault="00497D01" w:rsidP="00497D0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97D01" w:rsidRPr="00950275" w:rsidRDefault="00497D01" w:rsidP="00497D0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97D01" w:rsidRDefault="00497D01" w:rsidP="00497D01">
    <w:pPr>
      <w:pStyle w:val="Cabealho"/>
      <w:rPr>
        <w:sz w:val="20"/>
      </w:rPr>
    </w:pPr>
  </w:p>
  <w:p w:rsidR="00497D01" w:rsidRPr="00C10050" w:rsidRDefault="00497D01" w:rsidP="00497D01">
    <w:pPr>
      <w:pStyle w:val="Cabealho"/>
    </w:pPr>
  </w:p>
  <w:p w:rsidR="004B30B9" w:rsidRDefault="004B30B9" w:rsidP="004B30B9">
    <w:pPr>
      <w:pStyle w:val="Cabealho"/>
      <w:ind w:left="99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358"/>
    <w:rsid w:val="00066617"/>
    <w:rsid w:val="00073802"/>
    <w:rsid w:val="000C7BA4"/>
    <w:rsid w:val="000E1CD6"/>
    <w:rsid w:val="001B47EE"/>
    <w:rsid w:val="001E1BC7"/>
    <w:rsid w:val="00227654"/>
    <w:rsid w:val="00250D05"/>
    <w:rsid w:val="00275EA0"/>
    <w:rsid w:val="002C0381"/>
    <w:rsid w:val="002D74C6"/>
    <w:rsid w:val="00303C58"/>
    <w:rsid w:val="003D217F"/>
    <w:rsid w:val="00426ED7"/>
    <w:rsid w:val="00497D01"/>
    <w:rsid w:val="004B0B23"/>
    <w:rsid w:val="004B30B9"/>
    <w:rsid w:val="004D1559"/>
    <w:rsid w:val="00554ABF"/>
    <w:rsid w:val="00620418"/>
    <w:rsid w:val="00684EDE"/>
    <w:rsid w:val="0070514D"/>
    <w:rsid w:val="00715C8F"/>
    <w:rsid w:val="00731188"/>
    <w:rsid w:val="00777358"/>
    <w:rsid w:val="007F318A"/>
    <w:rsid w:val="008856D4"/>
    <w:rsid w:val="008C391D"/>
    <w:rsid w:val="00A46AEB"/>
    <w:rsid w:val="00A5622D"/>
    <w:rsid w:val="00AB231B"/>
    <w:rsid w:val="00B27D68"/>
    <w:rsid w:val="00B63F44"/>
    <w:rsid w:val="00B711FD"/>
    <w:rsid w:val="00C60889"/>
    <w:rsid w:val="00CA7566"/>
    <w:rsid w:val="00CF02BA"/>
    <w:rsid w:val="00CF149A"/>
    <w:rsid w:val="00DB101B"/>
    <w:rsid w:val="00E87345"/>
    <w:rsid w:val="00EA6FF1"/>
    <w:rsid w:val="00EE76FF"/>
    <w:rsid w:val="00F133B2"/>
    <w:rsid w:val="00F8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B27D68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B27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B30B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ADM</cp:lastModifiedBy>
  <cp:revision>4</cp:revision>
  <cp:lastPrinted>2018-12-11T11:12:00Z</cp:lastPrinted>
  <dcterms:created xsi:type="dcterms:W3CDTF">2018-12-11T11:09:00Z</dcterms:created>
  <dcterms:modified xsi:type="dcterms:W3CDTF">2018-12-11T11:44:00Z</dcterms:modified>
</cp:coreProperties>
</file>