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7A" w:rsidRDefault="001E4F5A" w:rsidP="001E4F5A">
      <w:pPr>
        <w:pStyle w:val="Ttulo1"/>
      </w:pPr>
      <w:r>
        <w:t xml:space="preserve">                                                          </w:t>
      </w:r>
    </w:p>
    <w:p w:rsidR="00493F7A" w:rsidRDefault="00493F7A" w:rsidP="001E4F5A">
      <w:pPr>
        <w:pStyle w:val="Ttulo1"/>
      </w:pPr>
    </w:p>
    <w:p w:rsidR="00493F7A" w:rsidRDefault="00493F7A" w:rsidP="001E4F5A">
      <w:pPr>
        <w:pStyle w:val="Ttulo1"/>
      </w:pPr>
    </w:p>
    <w:p w:rsidR="00493F7A" w:rsidRDefault="00493F7A" w:rsidP="001E4F5A">
      <w:pPr>
        <w:pStyle w:val="Ttulo1"/>
      </w:pPr>
      <w:r>
        <w:t xml:space="preserve">                                                                          </w:t>
      </w:r>
    </w:p>
    <w:p w:rsidR="00253FE9" w:rsidRPr="00B23CD4" w:rsidRDefault="00493F7A" w:rsidP="001E4F5A">
      <w:pPr>
        <w:pStyle w:val="Ttulo1"/>
      </w:pPr>
      <w:r>
        <w:t xml:space="preserve">                                             </w:t>
      </w:r>
      <w:r w:rsidR="003C742D">
        <w:t xml:space="preserve">     </w:t>
      </w:r>
      <w:r w:rsidR="001E4F5A">
        <w:t xml:space="preserve"> </w:t>
      </w:r>
      <w:r w:rsidR="003B047A" w:rsidRPr="00B23CD4">
        <w:t xml:space="preserve"> LEI </w:t>
      </w:r>
      <w:r w:rsidR="003B047A" w:rsidRPr="001E4F5A">
        <w:t>Nº</w:t>
      </w:r>
      <w:r w:rsidR="003C742D">
        <w:t xml:space="preserve">887, DE 11 DE SETEMBRO DE </w:t>
      </w:r>
      <w:proofErr w:type="gramStart"/>
      <w:r w:rsidR="003C742D">
        <w:t>2018</w:t>
      </w:r>
      <w:proofErr w:type="gramEnd"/>
    </w:p>
    <w:p w:rsidR="004C1CF8" w:rsidRDefault="004C1CF8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2F43BF">
      <w:pPr>
        <w:pStyle w:val="Recuodecorpodetexto"/>
        <w:ind w:left="2977"/>
        <w:rPr>
          <w:b w:val="0"/>
          <w:i w:val="0"/>
        </w:rPr>
      </w:pPr>
      <w:r w:rsidRPr="00B23CD4">
        <w:rPr>
          <w:b w:val="0"/>
          <w:i w:val="0"/>
        </w:rPr>
        <w:t>AUTORIZA A</w:t>
      </w:r>
      <w:r w:rsidR="00732058">
        <w:rPr>
          <w:b w:val="0"/>
          <w:i w:val="0"/>
        </w:rPr>
        <w:t xml:space="preserve"> </w:t>
      </w:r>
      <w:r w:rsidR="00972835">
        <w:rPr>
          <w:b w:val="0"/>
          <w:i w:val="0"/>
        </w:rPr>
        <w:t xml:space="preserve">INCLUIR E </w:t>
      </w:r>
      <w:r w:rsidR="006A2B68">
        <w:rPr>
          <w:b w:val="0"/>
          <w:i w:val="0"/>
        </w:rPr>
        <w:t xml:space="preserve">ALTERAR </w:t>
      </w:r>
      <w:r w:rsidR="00972835">
        <w:rPr>
          <w:b w:val="0"/>
          <w:i w:val="0"/>
        </w:rPr>
        <w:t>N</w:t>
      </w:r>
      <w:r w:rsidR="006A2B68">
        <w:rPr>
          <w:b w:val="0"/>
          <w:i w:val="0"/>
        </w:rPr>
        <w:t>A</w:t>
      </w:r>
      <w:r w:rsidRPr="00B23CD4">
        <w:rPr>
          <w:b w:val="0"/>
          <w:i w:val="0"/>
        </w:rPr>
        <w:t xml:space="preserve"> LEI DE DIRETRIZES</w:t>
      </w:r>
      <w:r w:rsidR="00972835">
        <w:rPr>
          <w:b w:val="0"/>
          <w:i w:val="0"/>
        </w:rPr>
        <w:t xml:space="preserve"> ORÇAMENTÁRIAS (LDO) E NA LEI ORÇAMENTÁRIA ANUAL (LOA)</w:t>
      </w:r>
      <w:r w:rsidRPr="00B23CD4">
        <w:rPr>
          <w:b w:val="0"/>
          <w:i w:val="0"/>
        </w:rPr>
        <w:t xml:space="preserve"> DE 201</w:t>
      </w:r>
      <w:r w:rsidR="00732058">
        <w:rPr>
          <w:b w:val="0"/>
          <w:i w:val="0"/>
        </w:rPr>
        <w:t>8</w:t>
      </w:r>
      <w:r w:rsidR="00972835">
        <w:rPr>
          <w:b w:val="0"/>
          <w:i w:val="0"/>
        </w:rPr>
        <w:t xml:space="preserve"> </w:t>
      </w:r>
      <w:r w:rsidR="006A2B68">
        <w:rPr>
          <w:b w:val="0"/>
          <w:i w:val="0"/>
        </w:rPr>
        <w:t xml:space="preserve">A </w:t>
      </w:r>
      <w:r w:rsidR="00972835">
        <w:rPr>
          <w:b w:val="0"/>
          <w:i w:val="0"/>
        </w:rPr>
        <w:t xml:space="preserve">INSCRIÇÃO E ABERTURA DE </w:t>
      </w:r>
      <w:r w:rsidR="00732058">
        <w:rPr>
          <w:b w:val="0"/>
          <w:i w:val="0"/>
        </w:rPr>
        <w:t>CRÉ</w:t>
      </w:r>
      <w:r w:rsidRPr="00B23CD4">
        <w:rPr>
          <w:b w:val="0"/>
          <w:i w:val="0"/>
        </w:rPr>
        <w:t>DITO</w:t>
      </w:r>
      <w:r w:rsidR="00972835">
        <w:rPr>
          <w:b w:val="0"/>
          <w:i w:val="0"/>
        </w:rPr>
        <w:t>S ADICIONAIS SUPLEMENTARES</w:t>
      </w:r>
      <w:r w:rsidRPr="00B23CD4">
        <w:rPr>
          <w:b w:val="0"/>
          <w:i w:val="0"/>
        </w:rPr>
        <w:t xml:space="preserve"> NO ORÇAMENTO VIGENTE NO VALOR DE R$ </w:t>
      </w:r>
      <w:r w:rsidR="00972835">
        <w:rPr>
          <w:b w:val="0"/>
          <w:i w:val="0"/>
        </w:rPr>
        <w:t>400.000,00</w:t>
      </w:r>
      <w:r>
        <w:rPr>
          <w:b w:val="0"/>
          <w:i w:val="0"/>
        </w:rPr>
        <w:t xml:space="preserve"> </w:t>
      </w:r>
      <w:r w:rsidRPr="00B23CD4">
        <w:rPr>
          <w:b w:val="0"/>
          <w:i w:val="0"/>
        </w:rPr>
        <w:t>(</w:t>
      </w:r>
      <w:r w:rsidR="00866202">
        <w:rPr>
          <w:b w:val="0"/>
          <w:i w:val="0"/>
        </w:rPr>
        <w:t>QUATRO</w:t>
      </w:r>
      <w:r w:rsidR="001F3CD7">
        <w:rPr>
          <w:b w:val="0"/>
          <w:i w:val="0"/>
        </w:rPr>
        <w:t>C</w:t>
      </w:r>
      <w:r w:rsidR="00732058">
        <w:rPr>
          <w:b w:val="0"/>
          <w:i w:val="0"/>
        </w:rPr>
        <w:t>ENTOS</w:t>
      </w:r>
      <w:r w:rsidR="00972835">
        <w:rPr>
          <w:b w:val="0"/>
          <w:i w:val="0"/>
        </w:rPr>
        <w:t xml:space="preserve"> MIL</w:t>
      </w:r>
      <w:r w:rsidR="00732058">
        <w:rPr>
          <w:b w:val="0"/>
          <w:i w:val="0"/>
        </w:rPr>
        <w:t xml:space="preserve"> </w:t>
      </w:r>
      <w:r w:rsidR="00972835">
        <w:rPr>
          <w:b w:val="0"/>
          <w:i w:val="0"/>
        </w:rPr>
        <w:t>REAIS) SENDO R$ 178.500,00 (CENTO E SETENTA E OITO MIL E QUINNHENTOS REAIS) POR ANULAÇAO E R$ 221.500,00 (DUZENTOS E VINTE E UM</w:t>
      </w:r>
      <w:r w:rsidR="007B6514">
        <w:rPr>
          <w:b w:val="0"/>
          <w:i w:val="0"/>
        </w:rPr>
        <w:t xml:space="preserve"> MIL </w:t>
      </w:r>
      <w:r w:rsidR="00972835">
        <w:rPr>
          <w:b w:val="0"/>
          <w:i w:val="0"/>
        </w:rPr>
        <w:t xml:space="preserve">E QUINHENTOS </w:t>
      </w:r>
      <w:r w:rsidR="007B6514">
        <w:rPr>
          <w:b w:val="0"/>
          <w:i w:val="0"/>
        </w:rPr>
        <w:t>REAIS)</w:t>
      </w:r>
      <w:r w:rsidR="00972835">
        <w:rPr>
          <w:b w:val="0"/>
          <w:i w:val="0"/>
        </w:rPr>
        <w:t xml:space="preserve"> POR EXCESSO</w:t>
      </w:r>
      <w:r w:rsidR="00860306">
        <w:rPr>
          <w:b w:val="0"/>
          <w:i w:val="0"/>
        </w:rPr>
        <w:t>;</w:t>
      </w:r>
    </w:p>
    <w:p w:rsidR="003C742D" w:rsidRDefault="003C742D" w:rsidP="003C742D">
      <w:pPr>
        <w:spacing w:after="120"/>
        <w:jc w:val="both"/>
        <w:rPr>
          <w:rFonts w:ascii="Times New Roman" w:hAnsi="Times New Roman"/>
          <w:szCs w:val="24"/>
        </w:rPr>
      </w:pPr>
    </w:p>
    <w:p w:rsidR="004C1CF8" w:rsidRDefault="003C742D" w:rsidP="003C742D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="00972835">
        <w:rPr>
          <w:rFonts w:ascii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Cs w:val="24"/>
        </w:rPr>
        <w:t>Prefeito Municipal</w:t>
      </w:r>
      <w:r w:rsidR="00972835">
        <w:rPr>
          <w:rFonts w:ascii="Times New Roman" w:hAnsi="Times New Roman"/>
          <w:szCs w:val="24"/>
        </w:rPr>
        <w:t>,</w:t>
      </w:r>
      <w:r w:rsidR="004C1CF8" w:rsidRPr="00BB4916">
        <w:rPr>
          <w:rFonts w:ascii="Times New Roman" w:hAnsi="Times New Roman"/>
          <w:szCs w:val="24"/>
        </w:rPr>
        <w:t xml:space="preserve"> de Boa Vista do Cadeado, no uso de suas atribuições legais, faz saber que a Câmara Municipal de Vereadores aprovou e ele sanciona e promulga a seguinte:</w:t>
      </w:r>
      <w:r w:rsidR="004C1CF8">
        <w:rPr>
          <w:rFonts w:ascii="Times New Roman" w:hAnsi="Times New Roman"/>
          <w:szCs w:val="24"/>
        </w:rPr>
        <w:t>LEI</w:t>
      </w:r>
    </w:p>
    <w:p w:rsidR="00491C68" w:rsidRPr="00B23CD4" w:rsidRDefault="00491C68" w:rsidP="00A15480">
      <w:pPr>
        <w:tabs>
          <w:tab w:val="left" w:pos="2785"/>
        </w:tabs>
        <w:jc w:val="both"/>
        <w:rPr>
          <w:rFonts w:ascii="Times New Roman" w:hAnsi="Times New Roman"/>
          <w:iCs/>
          <w:szCs w:val="24"/>
        </w:rPr>
      </w:pPr>
    </w:p>
    <w:p w:rsidR="00AD2916" w:rsidRDefault="002F43BF" w:rsidP="00AD29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Art. 1</w:t>
      </w:r>
      <w:r w:rsidR="00AD2916">
        <w:rPr>
          <w:rFonts w:ascii="Times New Roman" w:hAnsi="Times New Roman"/>
        </w:rPr>
        <w:t xml:space="preserve"> </w:t>
      </w:r>
      <w:r w:rsidR="00AD2916" w:rsidRPr="00B23CD4">
        <w:rPr>
          <w:rFonts w:ascii="Times New Roman" w:hAnsi="Times New Roman"/>
        </w:rPr>
        <w:t>º Fica o Poder Executivo autorizado a incluir e alterar a Lei d</w:t>
      </w:r>
      <w:r>
        <w:rPr>
          <w:rFonts w:ascii="Times New Roman" w:hAnsi="Times New Roman"/>
        </w:rPr>
        <w:t>e Diretrizes Orçamentárias e a Lei Orçamentária Anual</w:t>
      </w:r>
      <w:r w:rsidR="00AD2916" w:rsidRPr="00B23CD4">
        <w:rPr>
          <w:rFonts w:ascii="Times New Roman" w:hAnsi="Times New Roman"/>
        </w:rPr>
        <w:t xml:space="preserve"> de 20</w:t>
      </w:r>
      <w:r w:rsidR="00AD2916">
        <w:rPr>
          <w:rFonts w:ascii="Times New Roman" w:hAnsi="Times New Roman"/>
        </w:rPr>
        <w:t>18</w:t>
      </w:r>
      <w:r w:rsidR="00AD2916" w:rsidRPr="00B23CD4">
        <w:rPr>
          <w:rFonts w:ascii="Times New Roman" w:hAnsi="Times New Roman"/>
        </w:rPr>
        <w:t xml:space="preserve">, conforme Lei Municipal </w:t>
      </w:r>
      <w:r w:rsidR="00AD2916" w:rsidRPr="007E26EF">
        <w:rPr>
          <w:rFonts w:ascii="Times New Roman" w:hAnsi="Times New Roman"/>
        </w:rPr>
        <w:t>nº</w:t>
      </w:r>
      <w:r w:rsidR="007E26EF" w:rsidRPr="007E26EF">
        <w:rPr>
          <w:rFonts w:ascii="Times New Roman" w:hAnsi="Times New Roman"/>
        </w:rPr>
        <w:t>. 848</w:t>
      </w:r>
      <w:r w:rsidR="00AD2916" w:rsidRPr="007E26EF">
        <w:rPr>
          <w:rFonts w:ascii="Times New Roman" w:hAnsi="Times New Roman"/>
        </w:rPr>
        <w:t>/2017</w:t>
      </w:r>
      <w:r w:rsidR="007E26EF">
        <w:rPr>
          <w:rFonts w:ascii="Times New Roman" w:hAnsi="Times New Roman"/>
        </w:rPr>
        <w:t xml:space="preserve"> e nº 856/2017</w:t>
      </w:r>
      <w:r w:rsidR="00AD2916" w:rsidRPr="00AD2916">
        <w:rPr>
          <w:rFonts w:ascii="Times New Roman" w:hAnsi="Times New Roman"/>
        </w:rPr>
        <w:t xml:space="preserve"> </w:t>
      </w:r>
      <w:r w:rsidR="00AD2916">
        <w:rPr>
          <w:rFonts w:ascii="Times New Roman" w:hAnsi="Times New Roman"/>
        </w:rPr>
        <w:t>o projeto “1.037</w:t>
      </w:r>
      <w:r w:rsidR="00AD2916" w:rsidRPr="00AD2916">
        <w:rPr>
          <w:rFonts w:ascii="Times New Roman" w:hAnsi="Times New Roman" w:cs="Times New Roman"/>
        </w:rPr>
        <w:t xml:space="preserve"> Acesso, ampliação e manutenção da estrutura do parque de rodeios e exposições</w:t>
      </w:r>
      <w:r w:rsidR="00AD2916">
        <w:rPr>
          <w:rFonts w:ascii="Times New Roman" w:hAnsi="Times New Roman" w:cs="Times New Roman"/>
        </w:rPr>
        <w:t>”.</w:t>
      </w:r>
    </w:p>
    <w:p w:rsidR="00AD2916" w:rsidRDefault="00AD2916" w:rsidP="00AD2916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AD2916" w:rsidRDefault="00AD2916" w:rsidP="00AD2916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2F43BF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 xml:space="preserve">º Fica o Poder Executivo autorizado a </w:t>
      </w:r>
      <w:r w:rsidR="002F43BF">
        <w:rPr>
          <w:b w:val="0"/>
          <w:bCs w:val="0"/>
          <w:i w:val="0"/>
          <w:iCs w:val="0"/>
        </w:rPr>
        <w:t>abrir Crédito Adicional Suplementar</w:t>
      </w:r>
      <w:r>
        <w:rPr>
          <w:b w:val="0"/>
          <w:bCs w:val="0"/>
          <w:i w:val="0"/>
          <w:iCs w:val="0"/>
        </w:rPr>
        <w:t xml:space="preserve"> no Orçamento Vigente, com as</w:t>
      </w:r>
      <w:r w:rsidRPr="00B23CD4">
        <w:rPr>
          <w:b w:val="0"/>
          <w:bCs w:val="0"/>
          <w:i w:val="0"/>
          <w:iCs w:val="0"/>
        </w:rPr>
        <w:t xml:space="preserve"> seguinte</w:t>
      </w:r>
      <w:r>
        <w:rPr>
          <w:b w:val="0"/>
          <w:bCs w:val="0"/>
          <w:i w:val="0"/>
          <w:iCs w:val="0"/>
        </w:rPr>
        <w:t>s dotações</w:t>
      </w:r>
      <w:r w:rsidRPr="00B23CD4">
        <w:rPr>
          <w:b w:val="0"/>
          <w:bCs w:val="0"/>
          <w:i w:val="0"/>
          <w:iCs w:val="0"/>
        </w:rPr>
        <w:t xml:space="preserve"> orçamentária</w:t>
      </w:r>
      <w:r>
        <w:rPr>
          <w:b w:val="0"/>
          <w:bCs w:val="0"/>
          <w:i w:val="0"/>
          <w:iCs w:val="0"/>
        </w:rPr>
        <w:t>s</w:t>
      </w:r>
      <w:r w:rsidRPr="00B23CD4">
        <w:rPr>
          <w:b w:val="0"/>
          <w:bCs w:val="0"/>
          <w:i w:val="0"/>
          <w:iCs w:val="0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Sec. Mun. d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 xml:space="preserve">e Meio Ambiente, </w:t>
            </w:r>
            <w:proofErr w:type="spellStart"/>
            <w:r w:rsidR="00BE09FD">
              <w:rPr>
                <w:rFonts w:ascii="Times New Roman" w:hAnsi="Times New Roman"/>
                <w:color w:val="000000"/>
                <w:szCs w:val="24"/>
              </w:rPr>
              <w:t>Ind</w:t>
            </w:r>
            <w:proofErr w:type="spellEnd"/>
            <w:r w:rsidR="00BE09FD">
              <w:rPr>
                <w:rFonts w:ascii="Times New Roman" w:hAnsi="Times New Roman"/>
                <w:color w:val="000000"/>
                <w:szCs w:val="24"/>
              </w:rPr>
              <w:t>, Com e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Fundo Municipal 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do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Comercio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e Serviços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Default="00BE09FD" w:rsidP="00BE09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695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0128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Turismo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no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Cadeado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BE09FD" w:rsidP="00BE09FD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Acesso</w:t>
            </w:r>
            <w:proofErr w:type="gramStart"/>
            <w:r>
              <w:rPr>
                <w:rFonts w:ascii="Times New Roman" w:hAnsi="Times New Roman"/>
              </w:rPr>
              <w:t>, amplia</w:t>
            </w:r>
            <w:proofErr w:type="gramEnd"/>
            <w:r>
              <w:rPr>
                <w:rFonts w:ascii="Times New Roman" w:hAnsi="Times New Roman"/>
              </w:rPr>
              <w:t xml:space="preserve">, e </w:t>
            </w:r>
            <w:proofErr w:type="spellStart"/>
            <w:r>
              <w:rPr>
                <w:rFonts w:ascii="Times New Roman" w:hAnsi="Times New Roman"/>
              </w:rPr>
              <w:t>manut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estrut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pq</w:t>
            </w:r>
            <w:proofErr w:type="spellEnd"/>
            <w:r>
              <w:rPr>
                <w:rFonts w:ascii="Times New Roman" w:hAnsi="Times New Roman"/>
              </w:rPr>
              <w:t xml:space="preserve"> rodeio e exposições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3.3.90.30.00.00.00.00.0001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/>
                <w:szCs w:val="24"/>
              </w:rPr>
              <w:t>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8.5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BE09FD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1D2DE4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EA3717" w:rsidRDefault="00EA3717" w:rsidP="00251B58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>3.3.90.39</w:t>
            </w:r>
            <w:r w:rsidR="00BE09FD"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.00.00.00.00.0001 </w:t>
            </w:r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Out </w:t>
            </w:r>
            <w:proofErr w:type="spellStart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>Serv</w:t>
            </w:r>
            <w:proofErr w:type="spellEnd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>Terc</w:t>
            </w:r>
            <w:proofErr w:type="spellEnd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P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Juridica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1D2DE4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1D2DE4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EA3717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</w:t>
            </w:r>
            <w:r w:rsidR="00AE3AAA">
              <w:rPr>
                <w:rFonts w:ascii="Times New Roman" w:hAnsi="Times New Roman"/>
                <w:color w:val="000000"/>
                <w:szCs w:val="24"/>
              </w:rPr>
              <w:t>.51.00.00.00.00.0001 Obras e I</w:t>
            </w:r>
            <w:r w:rsidR="002F43BF">
              <w:rPr>
                <w:rFonts w:ascii="Times New Roman" w:hAnsi="Times New Roman"/>
                <w:color w:val="000000"/>
                <w:szCs w:val="24"/>
              </w:rPr>
              <w:t>ns</w:t>
            </w:r>
            <w:r>
              <w:rPr>
                <w:rFonts w:ascii="Times New Roman" w:hAnsi="Times New Roman"/>
                <w:color w:val="000000"/>
                <w:szCs w:val="24"/>
              </w:rPr>
              <w:t>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160</w:t>
            </w:r>
            <w:r w:rsidR="00EA3717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AD2916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AD2916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</w:t>
            </w:r>
            <w:r w:rsidR="002F43BF">
              <w:rPr>
                <w:rFonts w:ascii="Times New Roman" w:hAnsi="Times New Roman"/>
                <w:color w:val="000000"/>
                <w:szCs w:val="24"/>
              </w:rPr>
              <w:t xml:space="preserve">     Total dos Recursos Adicionais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2F43BF" w:rsidP="002F43B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178</w:t>
            </w:r>
            <w:r w:rsidR="00EA3717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EA3717"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2F43BF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F43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A3717" w:rsidRDefault="00EA3717" w:rsidP="00EA3717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DA2881"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>Servirá de recurso para cobertura do crédi</w:t>
      </w:r>
      <w:r w:rsidR="002F43BF">
        <w:rPr>
          <w:b w:val="0"/>
          <w:bCs w:val="0"/>
          <w:i w:val="0"/>
          <w:iCs w:val="0"/>
        </w:rPr>
        <w:t>to adicional suplementar</w:t>
      </w:r>
      <w:r>
        <w:rPr>
          <w:b w:val="0"/>
          <w:bCs w:val="0"/>
          <w:i w:val="0"/>
          <w:iCs w:val="0"/>
        </w:rPr>
        <w:t xml:space="preserve"> de que trata o </w:t>
      </w:r>
      <w:r w:rsidR="002F43BF">
        <w:rPr>
          <w:b w:val="0"/>
          <w:bCs w:val="0"/>
          <w:i w:val="0"/>
          <w:iCs w:val="0"/>
        </w:rPr>
        <w:t>artigo se</w:t>
      </w:r>
      <w:r w:rsidR="00FB33B3">
        <w:rPr>
          <w:b w:val="0"/>
          <w:bCs w:val="0"/>
          <w:i w:val="0"/>
          <w:iCs w:val="0"/>
        </w:rPr>
        <w:t>gundo no valor de R$ 178.500</w:t>
      </w:r>
      <w:r w:rsidR="002F43BF">
        <w:rPr>
          <w:b w:val="0"/>
          <w:bCs w:val="0"/>
          <w:i w:val="0"/>
          <w:iCs w:val="0"/>
        </w:rPr>
        <w:t>,00 (cento e setenta e oito mil e quinhentos reais</w:t>
      </w:r>
      <w:r>
        <w:rPr>
          <w:b w:val="0"/>
          <w:bCs w:val="0"/>
          <w:i w:val="0"/>
          <w:iCs w:val="0"/>
        </w:rPr>
        <w:t>);</w:t>
      </w:r>
    </w:p>
    <w:p w:rsidR="00EA3717" w:rsidRDefault="002F43BF" w:rsidP="00EA3717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pela</w:t>
      </w:r>
      <w:proofErr w:type="gramEnd"/>
      <w:r w:rsidR="00EA3717" w:rsidRPr="003B1FEE">
        <w:rPr>
          <w:rFonts w:ascii="Times New Roman" w:hAnsi="Times New Roman"/>
        </w:rPr>
        <w:t xml:space="preserve"> </w:t>
      </w:r>
      <w:r w:rsidR="00AE3AAA">
        <w:rPr>
          <w:rFonts w:ascii="Times New Roman" w:hAnsi="Times New Roman"/>
        </w:rPr>
        <w:t xml:space="preserve">anulação de dotações </w:t>
      </w:r>
      <w:r w:rsidR="00DA2881">
        <w:rPr>
          <w:rFonts w:ascii="Times New Roman" w:hAnsi="Times New Roman"/>
        </w:rPr>
        <w:t>orçamentá</w:t>
      </w:r>
      <w:r w:rsidR="00AE3AAA">
        <w:rPr>
          <w:rFonts w:ascii="Times New Roman" w:hAnsi="Times New Roman"/>
        </w:rPr>
        <w:t>rias</w:t>
      </w:r>
      <w:r w:rsidR="00DA2881">
        <w:rPr>
          <w:rFonts w:ascii="Times New Roman" w:hAnsi="Times New Roman"/>
        </w:rPr>
        <w:t>,</w:t>
      </w:r>
      <w:r w:rsidR="00EA3717" w:rsidRPr="003B1FEE">
        <w:rPr>
          <w:rFonts w:ascii="Times New Roman" w:hAnsi="Times New Roman"/>
        </w:rPr>
        <w:t xml:space="preserve"> </w:t>
      </w:r>
      <w:r w:rsidR="00DA2881">
        <w:rPr>
          <w:rFonts w:ascii="Times New Roman" w:hAnsi="Times New Roman"/>
        </w:rPr>
        <w:t xml:space="preserve"> conforme resolução nº 03/2018 do Conselho Municipal de Desenvolvimento da Agricultura,  Pecuária  e outras Culturas (CONDAPRO) e, </w:t>
      </w:r>
      <w:r w:rsidR="00EA3717" w:rsidRPr="003B1FEE">
        <w:rPr>
          <w:rFonts w:ascii="Times New Roman" w:hAnsi="Times New Roman"/>
        </w:rPr>
        <w:t>d</w:t>
      </w:r>
      <w:r w:rsidR="009E2BFF">
        <w:rPr>
          <w:rFonts w:ascii="Times New Roman" w:hAnsi="Times New Roman"/>
        </w:rPr>
        <w:t xml:space="preserve">e acordo com o Art. 43, inciso </w:t>
      </w:r>
      <w:r w:rsidR="00EA3717">
        <w:rPr>
          <w:rFonts w:ascii="Times New Roman" w:hAnsi="Times New Roman"/>
        </w:rPr>
        <w:t>I</w:t>
      </w:r>
      <w:r w:rsidR="00DA2881">
        <w:rPr>
          <w:rFonts w:ascii="Times New Roman" w:hAnsi="Times New Roman"/>
        </w:rPr>
        <w:t>II</w:t>
      </w:r>
      <w:r w:rsidR="00EA3717">
        <w:rPr>
          <w:rFonts w:ascii="Times New Roman" w:hAnsi="Times New Roman"/>
        </w:rPr>
        <w:t xml:space="preserve"> da </w:t>
      </w:r>
      <w:r w:rsidR="009E2BFF">
        <w:rPr>
          <w:rFonts w:ascii="Times New Roman" w:hAnsi="Times New Roman"/>
        </w:rPr>
        <w:t xml:space="preserve">Lei 4.320/64 e Art.3º, inciso </w:t>
      </w:r>
      <w:r w:rsidR="00EA3717">
        <w:rPr>
          <w:rFonts w:ascii="Times New Roman" w:hAnsi="Times New Roman"/>
        </w:rPr>
        <w:t>I, da LOA</w:t>
      </w:r>
      <w:r w:rsidR="00EA3717" w:rsidRPr="003B1FEE">
        <w:rPr>
          <w:rFonts w:ascii="Times New Roman" w:hAnsi="Times New Roman"/>
        </w:rPr>
        <w:t xml:space="preserve"> n º</w:t>
      </w:r>
      <w:r w:rsidR="007E26EF">
        <w:rPr>
          <w:rFonts w:ascii="Times New Roman" w:hAnsi="Times New Roman"/>
        </w:rPr>
        <w:t>. 856</w:t>
      </w:r>
      <w:r w:rsidR="00DA2881" w:rsidRPr="007E26EF">
        <w:rPr>
          <w:rFonts w:ascii="Times New Roman" w:hAnsi="Times New Roman"/>
        </w:rPr>
        <w:t xml:space="preserve">/17. </w:t>
      </w:r>
      <w:r w:rsidR="00DA2881" w:rsidRPr="00DA2881">
        <w:rPr>
          <w:rFonts w:ascii="Times New Roman" w:hAnsi="Times New Roman"/>
        </w:rPr>
        <w:t xml:space="preserve">Serão subtraídos os valores dos </w:t>
      </w:r>
      <w:r w:rsidR="00DA2881" w:rsidRPr="00DA2881">
        <w:rPr>
          <w:rFonts w:ascii="Times New Roman" w:hAnsi="Times New Roman"/>
        </w:rPr>
        <w:lastRenderedPageBreak/>
        <w:t>projetos/atividades abaixo</w:t>
      </w:r>
      <w:r w:rsidR="00DA2881">
        <w:rPr>
          <w:rFonts w:ascii="Times New Roman" w:hAnsi="Times New Roman"/>
        </w:rPr>
        <w:t xml:space="preserve"> para a contemplação dos valores mencionados no artigo segundo</w:t>
      </w:r>
      <w:r w:rsidR="00DA2881" w:rsidRPr="00DA2881">
        <w:rPr>
          <w:rFonts w:ascii="Times New Roman" w:hAnsi="Times New Roman"/>
        </w:rPr>
        <w:t>:</w:t>
      </w:r>
    </w:p>
    <w:tbl>
      <w:tblPr>
        <w:tblW w:w="939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"/>
        <w:gridCol w:w="1234"/>
        <w:gridCol w:w="189"/>
        <w:gridCol w:w="5853"/>
        <w:gridCol w:w="40"/>
        <w:gridCol w:w="383"/>
        <w:gridCol w:w="38"/>
        <w:gridCol w:w="1491"/>
        <w:gridCol w:w="70"/>
      </w:tblGrid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06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Sec. Mun. da Agricultura, Pecuária e </w:t>
            </w:r>
            <w:proofErr w:type="spellStart"/>
            <w:r w:rsidR="009653AE"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 w:rsidR="009653AE">
              <w:rPr>
                <w:rFonts w:ascii="Times New Roman" w:hAnsi="Times New Roman"/>
                <w:color w:val="000000"/>
                <w:szCs w:val="24"/>
              </w:rPr>
              <w:t xml:space="preserve"> R</w:t>
            </w:r>
            <w:r>
              <w:rPr>
                <w:rFonts w:ascii="Times New Roman" w:hAnsi="Times New Roman"/>
                <w:color w:val="000000"/>
                <w:szCs w:val="24"/>
              </w:rPr>
              <w:t>ural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02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Fundo Municipal Agropecuário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9653AE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Agricultura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9653AE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608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Promoção da Promoção Agropecuária</w:t>
            </w:r>
            <w:proofErr w:type="gram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9653AE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0124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Bacia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Leiteira e</w:t>
            </w:r>
            <w:r w:rsidR="007E26EF">
              <w:rPr>
                <w:rFonts w:ascii="Times New Roman" w:hAnsi="Times New Roman"/>
                <w:color w:val="000000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Leite Cadeado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DA2881" w:rsidRDefault="009C54DD" w:rsidP="00DA28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1.060 Calçando a mangueira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3.3.90.30.00.00.00.00.0001 Material de Consumo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>50,00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3.3.90.32.00.00.00.00.0001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Material,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Bem ou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Distr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Grat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3.000,00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DA2881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3.3.90.39.00.00.00.00.0001 Out </w:t>
            </w:r>
            <w:proofErr w:type="spellStart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>Serv</w:t>
            </w:r>
            <w:proofErr w:type="spellEnd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>Terc</w:t>
            </w:r>
            <w:proofErr w:type="spellEnd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P </w:t>
            </w:r>
            <w:proofErr w:type="spellStart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>Juridica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9.25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</w:rPr>
              <w:t>4.90.30</w:t>
            </w:r>
            <w:r w:rsidRPr="009C54DD">
              <w:rPr>
                <w:rFonts w:ascii="Times New Roman" w:hAnsi="Times New Roman"/>
                <w:color w:val="000000"/>
                <w:szCs w:val="24"/>
              </w:rPr>
              <w:t xml:space="preserve">.00.00.00.00.0001 </w:t>
            </w:r>
            <w:r>
              <w:rPr>
                <w:rFonts w:ascii="Times New Roman" w:hAnsi="Times New Roman"/>
                <w:color w:val="000000"/>
                <w:szCs w:val="24"/>
              </w:rPr>
              <w:t>Material de Consumo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4.4.90.39.00.00.00.00.0001 Out </w:t>
            </w:r>
            <w:proofErr w:type="spellStart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>Serv</w:t>
            </w:r>
            <w:proofErr w:type="spellEnd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>Terc</w:t>
            </w:r>
            <w:proofErr w:type="spellEnd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P </w:t>
            </w:r>
            <w:proofErr w:type="spellStart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>Juridica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</w:rPr>
              <w:t>4.90.51</w:t>
            </w:r>
            <w:r w:rsidRPr="009C54DD">
              <w:rPr>
                <w:rFonts w:ascii="Times New Roman" w:hAnsi="Times New Roman"/>
                <w:color w:val="000000"/>
                <w:szCs w:val="24"/>
              </w:rPr>
              <w:t xml:space="preserve">.00.00.00.00.0001 </w:t>
            </w:r>
            <w:r>
              <w:rPr>
                <w:rFonts w:ascii="Times New Roman" w:hAnsi="Times New Roman"/>
                <w:color w:val="000000"/>
                <w:szCs w:val="24"/>
              </w:rPr>
              <w:t>Obras e Instalações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7.500,00</w:t>
            </w:r>
          </w:p>
        </w:tc>
      </w:tr>
      <w:tr w:rsidR="00DA2881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Adicionais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EA3717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06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Sec. Mun. da Agricultura, Pecuária 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rural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02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Fundo Municipal Agropecuário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Agricultura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608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Promoção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da Produção</w:t>
            </w:r>
            <w:r w:rsidR="007E26EF">
              <w:rPr>
                <w:rFonts w:ascii="Times New Roman" w:hAnsi="Times New Roman"/>
                <w:color w:val="000000"/>
                <w:szCs w:val="24"/>
              </w:rPr>
              <w:t xml:space="preserve"> Agropecuária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7E26EF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0124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Bacia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Leiteira e o Leite Cadeado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DA2881" w:rsidRDefault="009C54DD" w:rsidP="009C54D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2.048 Desenvolvimento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das ações do gado leiteiro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</w:rPr>
              <w:t>5.90.66</w:t>
            </w:r>
            <w:r w:rsidRPr="009C54DD">
              <w:rPr>
                <w:rFonts w:ascii="Times New Roman" w:hAnsi="Times New Roman"/>
                <w:color w:val="000000"/>
                <w:szCs w:val="24"/>
              </w:rPr>
              <w:t xml:space="preserve">.00.00.00.00.0001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Concessão de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Emprest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Finan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148.500,00</w:t>
            </w:r>
          </w:p>
        </w:tc>
      </w:tr>
      <w:tr w:rsidR="009C54DD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Adicionais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148.500,00</w:t>
            </w:r>
          </w:p>
        </w:tc>
      </w:tr>
      <w:tr w:rsidR="009653AE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453406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-6.85pt;margin-top:11.2pt;width:485.05pt;height:58.35pt;z-index:251660288;mso-position-horizontal-relative:text;mso-position-vertical-relative:text;mso-width-relative:margin;mso-height-relative:margin" stroked="f">
                  <v:textbox style="mso-next-textbox:#_x0000_s2050">
                    <w:txbxContent>
                      <w:p w:rsidR="00B72C81" w:rsidRDefault="00B72C81" w:rsidP="009653AE">
                        <w:pPr>
                          <w:pStyle w:val="Recuodecorpodetexto"/>
                          <w:ind w:left="0" w:firstLine="708"/>
                          <w:rPr>
                            <w:b w:val="0"/>
                            <w:bCs w:val="0"/>
                            <w:i w:val="0"/>
                            <w:iCs w:val="0"/>
                          </w:rPr>
                        </w:pPr>
                      </w:p>
                      <w:p w:rsidR="009653AE" w:rsidRDefault="009653AE" w:rsidP="009653AE">
                        <w:pPr>
                          <w:pStyle w:val="Recuodecorpodetexto"/>
                          <w:ind w:left="0" w:firstLine="708"/>
                          <w:rPr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Art.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4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º Fica o Poder Executivo autorizado a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abrir Crédito Adicional Suplementar no Orçamento Vigente, com a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 seguinte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 dotação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 orçamentária:</w:t>
                        </w:r>
                      </w:p>
                      <w:p w:rsidR="009653AE" w:rsidRDefault="009653AE"/>
                    </w:txbxContent>
                  </v:textbox>
                </v:shape>
              </w:pic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653AE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07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Sec. Mun. de Meio Ambiente,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Com e Turismo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03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Fundo Municipal do Turismo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Comercio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e Serviços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695 Turismo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0128 Turismo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no Cadeado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Acesso</w:t>
            </w:r>
            <w:proofErr w:type="gramStart"/>
            <w:r>
              <w:rPr>
                <w:rFonts w:ascii="Times New Roman" w:hAnsi="Times New Roman"/>
              </w:rPr>
              <w:t>, amplia</w:t>
            </w:r>
            <w:proofErr w:type="gramEnd"/>
            <w:r>
              <w:rPr>
                <w:rFonts w:ascii="Times New Roman" w:hAnsi="Times New Roman"/>
              </w:rPr>
              <w:t xml:space="preserve">, e </w:t>
            </w:r>
            <w:proofErr w:type="spellStart"/>
            <w:r>
              <w:rPr>
                <w:rFonts w:ascii="Times New Roman" w:hAnsi="Times New Roman"/>
              </w:rPr>
              <w:t>manut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estrut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pq</w:t>
            </w:r>
            <w:proofErr w:type="spellEnd"/>
            <w:r>
              <w:rPr>
                <w:rFonts w:ascii="Times New Roman" w:hAnsi="Times New Roman"/>
              </w:rPr>
              <w:t xml:space="preserve"> rodeio e exposições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653AE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221.5</w:t>
            </w:r>
            <w:r w:rsidR="00910A5B"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910A5B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Adicionais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</w:t>
            </w:r>
            <w:r w:rsidR="009653AE">
              <w:rPr>
                <w:rFonts w:ascii="Times New Roman" w:hAnsi="Times New Roman"/>
                <w:color w:val="000000"/>
                <w:szCs w:val="24"/>
              </w:rPr>
              <w:t>221</w:t>
            </w:r>
            <w:r>
              <w:rPr>
                <w:rFonts w:ascii="Times New Roman" w:hAnsi="Times New Roman"/>
                <w:color w:val="000000"/>
                <w:szCs w:val="24"/>
              </w:rPr>
              <w:t>.500,00</w:t>
            </w:r>
          </w:p>
        </w:tc>
      </w:tr>
      <w:tr w:rsidR="00B72C81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453406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</w:rPr>
              <w:pict>
                <v:shape id="_x0000_s2052" type="#_x0000_t202" style="position:absolute;margin-left:-21.95pt;margin-top:11.55pt;width:482.25pt;height:54.25pt;z-index:251661312;mso-position-horizontal-relative:text;mso-position-vertical-relative:text;mso-width-relative:margin;mso-height-relative:margin" stroked="f">
                  <v:textbox style="mso-next-textbox:#_x0000_s2052">
                    <w:txbxContent>
                      <w:p w:rsidR="00B72C81" w:rsidRDefault="00B72C81" w:rsidP="00B72C81">
                        <w:pPr>
                          <w:pStyle w:val="Recuodecorpodetexto"/>
                          <w:ind w:left="0" w:firstLine="708"/>
                          <w:rPr>
                            <w:b w:val="0"/>
                            <w:bCs w:val="0"/>
                            <w:i w:val="0"/>
                            <w:iCs w:val="0"/>
                          </w:rPr>
                        </w:pPr>
                      </w:p>
                      <w:p w:rsidR="00B72C81" w:rsidRDefault="00B72C81" w:rsidP="00B72C81">
                        <w:pPr>
                          <w:pStyle w:val="Recuodecorpodetexto"/>
                          <w:ind w:left="0" w:firstLine="708"/>
                        </w:pP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Art.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5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º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Servirá de recurso para cobertura do crédito adicional suplementar de que trata o artigo q</w:t>
                        </w:r>
                        <w:r w:rsidR="00FB33B3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uarto no valor de R$ 221.500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,00 (duzentos e vinte e um mil e quinhentos reais);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910A5B" w:rsidRPr="007E26EF" w:rsidRDefault="00910A5B" w:rsidP="00910A5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7E26EF">
        <w:rPr>
          <w:rFonts w:ascii="Times New Roman" w:hAnsi="Times New Roman"/>
          <w:bCs/>
          <w:iCs/>
        </w:rPr>
        <w:t>p</w:t>
      </w:r>
      <w:r w:rsidRPr="00910A5B">
        <w:rPr>
          <w:rFonts w:ascii="Times New Roman" w:hAnsi="Times New Roman"/>
          <w:bCs/>
          <w:iCs/>
        </w:rPr>
        <w:t>elo</w:t>
      </w:r>
      <w:proofErr w:type="gramEnd"/>
      <w:r w:rsidRPr="00910A5B">
        <w:rPr>
          <w:rFonts w:ascii="Times New Roman" w:hAnsi="Times New Roman"/>
          <w:bCs/>
          <w:iCs/>
        </w:rPr>
        <w:t xml:space="preserve"> </w:t>
      </w:r>
      <w:r w:rsidRPr="00910A5B">
        <w:rPr>
          <w:rFonts w:ascii="Times New Roman" w:hAnsi="Times New Roman"/>
        </w:rPr>
        <w:t>excesso</w:t>
      </w:r>
      <w:r w:rsidRPr="00910A5B">
        <w:rPr>
          <w:rFonts w:ascii="Times New Roman" w:hAnsi="Times New Roman"/>
          <w:bCs/>
          <w:iCs/>
        </w:rPr>
        <w:t xml:space="preserve"> financeiro</w:t>
      </w:r>
      <w:r w:rsidRPr="00910A5B">
        <w:rPr>
          <w:rFonts w:ascii="Times New Roman" w:hAnsi="Times New Roman"/>
        </w:rPr>
        <w:t xml:space="preserve"> de arrecadação do Recurso Livre 0001 conforme relatório em anexo e de acordo com o Art. 43, inciso II da Lei 4.320/64 e Art.3º, inciso III, da LOA n º</w:t>
      </w:r>
      <w:r w:rsidR="007E26EF" w:rsidRPr="007E26EF">
        <w:rPr>
          <w:rFonts w:ascii="Times New Roman" w:hAnsi="Times New Roman"/>
        </w:rPr>
        <w:t>. 856</w:t>
      </w:r>
      <w:r w:rsidRPr="007E26EF">
        <w:rPr>
          <w:rFonts w:ascii="Times New Roman" w:hAnsi="Times New Roman"/>
        </w:rPr>
        <w:t>/17;</w:t>
      </w:r>
    </w:p>
    <w:p w:rsidR="00EA3717" w:rsidRDefault="00EA3717" w:rsidP="00910A5B">
      <w:pPr>
        <w:pStyle w:val="Recuodecorpodetexto"/>
        <w:ind w:left="1211"/>
        <w:rPr>
          <w:b w:val="0"/>
          <w:bCs w:val="0"/>
          <w:i w:val="0"/>
          <w:iCs w:val="0"/>
        </w:rPr>
      </w:pPr>
    </w:p>
    <w:p w:rsidR="003C742D" w:rsidRDefault="003C742D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261272">
        <w:rPr>
          <w:rFonts w:ascii="Times New Roman" w:hAnsi="Times New Roman"/>
          <w:sz w:val="24"/>
          <w:szCs w:val="24"/>
        </w:rPr>
        <w:t>6</w:t>
      </w:r>
      <w:r w:rsidRPr="00B23CD4">
        <w:rPr>
          <w:rFonts w:ascii="Times New Roman" w:hAnsi="Times New Roman"/>
          <w:sz w:val="24"/>
          <w:szCs w:val="24"/>
        </w:rPr>
        <w:t>º - Esta Lei entrará em vigor na data de sua publicação.</w:t>
      </w:r>
    </w:p>
    <w:p w:rsidR="00D70D02" w:rsidRPr="00B23CD4" w:rsidRDefault="003C742D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Gabinete do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>Prefeito</w:t>
      </w:r>
      <w:r w:rsidR="00FB3EB4">
        <w:rPr>
          <w:rFonts w:ascii="Times New Roman" w:hAnsi="Times New Roman"/>
          <w:bCs/>
          <w:sz w:val="24"/>
          <w:szCs w:val="24"/>
        </w:rPr>
        <w:t>,</w:t>
      </w:r>
      <w:r w:rsidR="00D70D02" w:rsidRPr="00B23CD4">
        <w:rPr>
          <w:rFonts w:ascii="Times New Roman" w:hAnsi="Times New Roman"/>
          <w:bCs/>
          <w:sz w:val="24"/>
          <w:szCs w:val="24"/>
        </w:rPr>
        <w:t xml:space="preserve"> de Boa Vista do Cadeado, RS,</w:t>
      </w:r>
      <w:r w:rsidR="009653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</w:t>
      </w:r>
      <w:r w:rsidR="00D70D02">
        <w:rPr>
          <w:rFonts w:ascii="Times New Roman" w:hAnsi="Times New Roman"/>
          <w:bCs/>
          <w:sz w:val="24"/>
          <w:szCs w:val="24"/>
        </w:rPr>
        <w:t xml:space="preserve"> </w:t>
      </w:r>
      <w:r w:rsidR="00D70D02" w:rsidRPr="00B23CD4">
        <w:rPr>
          <w:rFonts w:ascii="Times New Roman" w:hAnsi="Times New Roman"/>
          <w:bCs/>
          <w:sz w:val="24"/>
          <w:szCs w:val="24"/>
        </w:rPr>
        <w:t>de</w:t>
      </w:r>
      <w:r w:rsidR="009653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setembro </w:t>
      </w:r>
      <w:r w:rsidR="003B1FEE">
        <w:rPr>
          <w:rFonts w:ascii="Times New Roman" w:hAnsi="Times New Roman"/>
          <w:bCs/>
          <w:sz w:val="24"/>
          <w:szCs w:val="24"/>
        </w:rPr>
        <w:t xml:space="preserve"> de 2018</w:t>
      </w:r>
      <w:r w:rsidR="00D70D02" w:rsidRPr="00B23CD4">
        <w:rPr>
          <w:rFonts w:ascii="Times New Roman" w:hAnsi="Times New Roman"/>
          <w:bCs/>
          <w:sz w:val="24"/>
          <w:szCs w:val="24"/>
        </w:rPr>
        <w:t>.</w:t>
      </w:r>
    </w:p>
    <w:p w:rsidR="00D70D02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FB33B3" w:rsidRDefault="00FB33B3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3C742D" w:rsidP="00D70D0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FABIO MAYER BARASUOL</w:t>
      </w:r>
    </w:p>
    <w:p w:rsidR="00D70D02" w:rsidRPr="00B23CD4" w:rsidRDefault="003C742D" w:rsidP="003C742D">
      <w:pPr>
        <w:pStyle w:val="Recuodecorpodetexto3"/>
        <w:tabs>
          <w:tab w:val="left" w:pos="4660"/>
        </w:tabs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PREFEITO</w:t>
      </w: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D70D02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16171F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Dionéia</w:t>
      </w:r>
      <w:proofErr w:type="spellEnd"/>
      <w:proofErr w:type="gramStart"/>
      <w:r w:rsidR="00D253B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0D0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="00D70D02">
        <w:rPr>
          <w:rFonts w:ascii="Times New Roman" w:hAnsi="Times New Roman"/>
          <w:bCs/>
          <w:iCs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Froner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D70D02" w:rsidRPr="00B23CD4" w:rsidRDefault="00D70D02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  <w:r w:rsidR="0016171F">
        <w:rPr>
          <w:rFonts w:ascii="Times New Roman" w:hAnsi="Times New Roman"/>
          <w:bCs/>
          <w:iCs/>
          <w:sz w:val="24"/>
          <w:szCs w:val="24"/>
        </w:rPr>
        <w:t>.</w:t>
      </w: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3C742D" w:rsidRPr="003C742D" w:rsidRDefault="003C742D" w:rsidP="003C742D"/>
    <w:p w:rsidR="009D4F79" w:rsidRPr="00435D8A" w:rsidRDefault="003B1FEE" w:rsidP="00435D8A">
      <w:pPr>
        <w:pStyle w:val="Ttulo6"/>
        <w:rPr>
          <w:sz w:val="24"/>
          <w:szCs w:val="24"/>
        </w:rPr>
      </w:pPr>
      <w:r>
        <w:rPr>
          <w:sz w:val="24"/>
          <w:szCs w:val="24"/>
        </w:rPr>
        <w:lastRenderedPageBreak/>
        <w:t>LDO</w:t>
      </w:r>
      <w:r w:rsidR="00FB33B3">
        <w:rPr>
          <w:sz w:val="24"/>
          <w:szCs w:val="24"/>
        </w:rPr>
        <w:t>/ LOA</w:t>
      </w:r>
      <w:r>
        <w:rPr>
          <w:sz w:val="24"/>
          <w:szCs w:val="24"/>
        </w:rPr>
        <w:t xml:space="preserve">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F918C2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F918C2">
              <w:rPr>
                <w:rFonts w:ascii="Times New Roman" w:hAnsi="Times New Roman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6A2B68" w:rsidRPr="00F918C2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F918C2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71F">
              <w:rPr>
                <w:rFonts w:cs="Arial"/>
                <w:color w:val="000000"/>
                <w:sz w:val="22"/>
                <w:szCs w:val="22"/>
              </w:rPr>
              <w:t>2</w:t>
            </w:r>
            <w:r w:rsidR="00E51716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918C2" w:rsidRDefault="00E51716" w:rsidP="00F918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TURISMO NO CADEADO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918C2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E51716">
              <w:rPr>
                <w:rFonts w:cs="Arial"/>
                <w:color w:val="000000"/>
                <w:sz w:val="22"/>
                <w:szCs w:val="22"/>
              </w:rPr>
              <w:t>3</w:t>
            </w:r>
            <w:r w:rsidR="00767336">
              <w:rPr>
                <w:rFonts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F918C2" w:rsidRDefault="006A2B68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Eventos culturais realizados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81265B" w:rsidP="00F91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81265B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31/12/201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E51716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Visitantes a eventos e locais </w:t>
            </w:r>
            <w:r w:rsidR="00517B96">
              <w:rPr>
                <w:sz w:val="16"/>
                <w:szCs w:val="16"/>
              </w:rPr>
              <w:t>turísticos</w:t>
            </w:r>
            <w:r>
              <w:rPr>
                <w:sz w:val="16"/>
                <w:szCs w:val="16"/>
              </w:rPr>
              <w:t xml:space="preserve"> 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F918C2" w:rsidP="00767336">
            <w:pPr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proofErr w:type="gramStart"/>
            <w:r w:rsidR="00767336"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F918C2" w:rsidP="007673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31/03</w:t>
            </w:r>
            <w:r w:rsidR="00767336" w:rsidRPr="00767336">
              <w:rPr>
                <w:rFonts w:cs="Arial"/>
                <w:color w:val="000000"/>
                <w:sz w:val="18"/>
                <w:szCs w:val="18"/>
              </w:rPr>
              <w:t>/201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F918C2" w:rsidP="007673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r w:rsidR="00767336" w:rsidRPr="00767336">
              <w:rPr>
                <w:rFonts w:cs="Arial"/>
                <w:color w:val="000000"/>
                <w:sz w:val="18"/>
                <w:szCs w:val="18"/>
              </w:rPr>
              <w:t>2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517B96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F918C2" w:rsidRPr="00517B96" w:rsidRDefault="00453406" w:rsidP="00F918C2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hyperlink r:id="rId8" w:anchor="RANGE!A114" w:history="1">
              <w:r w:rsidR="00F918C2" w:rsidRPr="00517B96">
                <w:rPr>
                  <w:rFonts w:ascii="Calibri" w:hAnsi="Calibri"/>
                  <w:color w:val="0000FF"/>
                  <w:sz w:val="20"/>
                  <w:u w:val="single"/>
                </w:rPr>
                <w:t xml:space="preserve">OBJETIVO </w:t>
              </w:r>
              <w:proofErr w:type="gramStart"/>
              <w:r w:rsidR="00F918C2" w:rsidRPr="00517B96">
                <w:rPr>
                  <w:rFonts w:ascii="Calibri" w:hAnsi="Calibri"/>
                  <w:color w:val="0000FF"/>
                  <w:sz w:val="20"/>
                  <w:u w:val="single"/>
                </w:rPr>
                <w:t>1</w:t>
              </w:r>
              <w:proofErr w:type="gramEnd"/>
              <w:r w:rsidR="00F918C2" w:rsidRPr="00517B96">
                <w:rPr>
                  <w:rFonts w:ascii="Calibri" w:hAnsi="Calibri"/>
                  <w:color w:val="0000FF"/>
                  <w:sz w:val="20"/>
                  <w:u w:val="single"/>
                </w:rPr>
                <w:t>[i]:</w:t>
              </w:r>
            </w:hyperlink>
            <w:r w:rsidR="00517B96" w:rsidRPr="00517B96">
              <w:rPr>
                <w:sz w:val="20"/>
              </w:rPr>
              <w:t xml:space="preserve"> Promover ações coordenadas que visem a divulgação dos pontos turísticos e seus potenciais, além de promover e organizar eventos em prol do crescimento do Município.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918C2" w:rsidRDefault="00767336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918C2" w:rsidRDefault="00F918C2" w:rsidP="00E51716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Secretaria Municipal d</w:t>
            </w:r>
            <w:r w:rsidR="00E51716">
              <w:rPr>
                <w:rFonts w:cs="Arial"/>
                <w:color w:val="000000"/>
                <w:sz w:val="22"/>
                <w:szCs w:val="22"/>
              </w:rPr>
              <w:t xml:space="preserve">e Meio Ambiente, </w:t>
            </w:r>
            <w:proofErr w:type="spellStart"/>
            <w:proofErr w:type="gramStart"/>
            <w:r w:rsidR="00E51716">
              <w:rPr>
                <w:rFonts w:cs="Arial"/>
                <w:color w:val="000000"/>
                <w:sz w:val="22"/>
                <w:szCs w:val="22"/>
              </w:rPr>
              <w:t>Ind</w:t>
            </w:r>
            <w:proofErr w:type="spellEnd"/>
            <w:r w:rsidR="00E51716">
              <w:rPr>
                <w:rFonts w:cs="Arial"/>
                <w:color w:val="000000"/>
                <w:sz w:val="22"/>
                <w:szCs w:val="22"/>
              </w:rPr>
              <w:t>,</w:t>
            </w:r>
            <w:proofErr w:type="gramEnd"/>
            <w:r w:rsidR="00E51716">
              <w:rPr>
                <w:rFonts w:cs="Arial"/>
                <w:color w:val="000000"/>
                <w:sz w:val="22"/>
                <w:szCs w:val="22"/>
              </w:rPr>
              <w:t>Com e Turismo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Ampliar o nº de visitantes em mais 800. Sendo em 2018: </w:t>
            </w:r>
            <w:r>
              <w:rPr>
                <w:b/>
                <w:bCs/>
                <w:sz w:val="16"/>
                <w:szCs w:val="16"/>
              </w:rPr>
              <w:t>200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Default="00767336" w:rsidP="0076733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Buscar convênios nas esferas estaduais e/ou federal para trazer benefícios aos produtores rurais.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Acesso, ampliação e manutenção da estrutura do parque de rodeios e </w:t>
            </w:r>
            <w:proofErr w:type="gramStart"/>
            <w:r>
              <w:rPr>
                <w:sz w:val="16"/>
                <w:szCs w:val="16"/>
              </w:rPr>
              <w:t>exposições</w:t>
            </w:r>
            <w:proofErr w:type="gramEnd"/>
          </w:p>
          <w:p w:rsidR="00F918C2" w:rsidRPr="008028E8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8028E8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8028E8">
              <w:rPr>
                <w:rFonts w:cs="Arial"/>
                <w:color w:val="000000"/>
                <w:sz w:val="22"/>
                <w:szCs w:val="22"/>
              </w:rPr>
              <w:t>Município</w:t>
            </w:r>
            <w:r w:rsidR="00EB2495" w:rsidRPr="008028E8">
              <w:rPr>
                <w:rFonts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254C" w:rsidRDefault="0099254C" w:rsidP="006A2B68">
      <w:pPr>
        <w:pStyle w:val="Ttulo6"/>
        <w:rPr>
          <w:b w:val="0"/>
          <w:sz w:val="24"/>
          <w:szCs w:val="24"/>
        </w:rPr>
      </w:pPr>
    </w:p>
    <w:p w:rsidR="009E3E9A" w:rsidRPr="00B23CD4" w:rsidRDefault="009E3E9A" w:rsidP="003C742D">
      <w:pPr>
        <w:pStyle w:val="Recuodecorpodetexto3"/>
        <w:ind w:left="708"/>
        <w:jc w:val="center"/>
        <w:rPr>
          <w:rFonts w:ascii="Times New Roman" w:hAnsi="Times New Roman"/>
          <w:szCs w:val="24"/>
        </w:rPr>
      </w:pPr>
    </w:p>
    <w:sectPr w:rsidR="009E3E9A" w:rsidRPr="00B23CD4" w:rsidSect="000B7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907" w:bottom="119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99" w:rsidRDefault="00B81999">
      <w:r>
        <w:separator/>
      </w:r>
    </w:p>
  </w:endnote>
  <w:endnote w:type="continuationSeparator" w:id="0">
    <w:p w:rsidR="00B81999" w:rsidRDefault="00B8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99" w:rsidRDefault="00B81999">
      <w:r>
        <w:separator/>
      </w:r>
    </w:p>
  </w:footnote>
  <w:footnote w:type="continuationSeparator" w:id="0">
    <w:p w:rsidR="00B81999" w:rsidRDefault="00B8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35" w:rsidRDefault="00453406" w:rsidP="007E5245">
    <w:pPr>
      <w:pStyle w:val="Cabealho"/>
      <w:rPr>
        <w:rFonts w:ascii="ShelleyAllegro BT" w:hAnsi="ShelleyAllegro BT"/>
        <w:b/>
        <w:color w:val="0000FF"/>
      </w:rPr>
    </w:pPr>
    <w:r w:rsidRPr="0045340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972835" w:rsidRDefault="00972835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2835">
      <w:rPr>
        <w:rFonts w:ascii="ShelleyAllegro BT" w:hAnsi="ShelleyAllegro BT"/>
        <w:b/>
        <w:color w:val="0000FF"/>
      </w:rPr>
      <w:t xml:space="preserve">          </w:t>
    </w:r>
  </w:p>
  <w:p w:rsidR="00972835" w:rsidRDefault="00972835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972835" w:rsidRDefault="00972835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972835" w:rsidRDefault="00972835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972835" w:rsidRPr="007E5245" w:rsidRDefault="00972835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972835" w:rsidRDefault="00972835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972835" w:rsidRDefault="0097283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972835" w:rsidRDefault="0097283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972835" w:rsidRDefault="00972835" w:rsidP="007E5245">
    <w:pPr>
      <w:pStyle w:val="Cabealho"/>
      <w:jc w:val="center"/>
      <w:rPr>
        <w:sz w:val="16"/>
        <w:lang w:val="en-US"/>
      </w:rPr>
    </w:pPr>
  </w:p>
  <w:p w:rsidR="00972835" w:rsidRDefault="00972835" w:rsidP="007E5245">
    <w:pPr>
      <w:pStyle w:val="Cabealho"/>
      <w:jc w:val="center"/>
      <w:rPr>
        <w:sz w:val="16"/>
        <w:lang w:val="en-US"/>
      </w:rPr>
    </w:pPr>
  </w:p>
  <w:p w:rsidR="00972835" w:rsidRPr="007E5245" w:rsidRDefault="00972835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0253_"/>
        <o:lock v:ext="edit" cropping="t"/>
      </v:shape>
    </w:pict>
  </w:numPicBullet>
  <w:abstractNum w:abstractNumId="0">
    <w:nsid w:val="101527B4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0205B"/>
    <w:multiLevelType w:val="hybridMultilevel"/>
    <w:tmpl w:val="0A941694"/>
    <w:lvl w:ilvl="0" w:tplc="2DF8DE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70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431B"/>
    <w:rsid w:val="000271B9"/>
    <w:rsid w:val="00030613"/>
    <w:rsid w:val="00030E4D"/>
    <w:rsid w:val="00034FE4"/>
    <w:rsid w:val="0004326A"/>
    <w:rsid w:val="00055083"/>
    <w:rsid w:val="00094EF3"/>
    <w:rsid w:val="000B7506"/>
    <w:rsid w:val="000B7D0E"/>
    <w:rsid w:val="000E0C72"/>
    <w:rsid w:val="000E4981"/>
    <w:rsid w:val="00125C65"/>
    <w:rsid w:val="00126147"/>
    <w:rsid w:val="00126289"/>
    <w:rsid w:val="0013117A"/>
    <w:rsid w:val="001322C1"/>
    <w:rsid w:val="00135620"/>
    <w:rsid w:val="00156DE1"/>
    <w:rsid w:val="0016171F"/>
    <w:rsid w:val="001657FD"/>
    <w:rsid w:val="00175462"/>
    <w:rsid w:val="0018380F"/>
    <w:rsid w:val="001928C2"/>
    <w:rsid w:val="001A5837"/>
    <w:rsid w:val="001B3FBE"/>
    <w:rsid w:val="001E4F5A"/>
    <w:rsid w:val="001F3CD7"/>
    <w:rsid w:val="001F6CF7"/>
    <w:rsid w:val="00205627"/>
    <w:rsid w:val="00215222"/>
    <w:rsid w:val="00226524"/>
    <w:rsid w:val="0025143A"/>
    <w:rsid w:val="00251B58"/>
    <w:rsid w:val="002530A6"/>
    <w:rsid w:val="00253FE9"/>
    <w:rsid w:val="00261272"/>
    <w:rsid w:val="00262D52"/>
    <w:rsid w:val="00262ECE"/>
    <w:rsid w:val="0028714E"/>
    <w:rsid w:val="002B33CD"/>
    <w:rsid w:val="002B761D"/>
    <w:rsid w:val="002D2D2E"/>
    <w:rsid w:val="002D37F4"/>
    <w:rsid w:val="002D40C6"/>
    <w:rsid w:val="002E2895"/>
    <w:rsid w:val="002F3310"/>
    <w:rsid w:val="002F43BF"/>
    <w:rsid w:val="00300DDB"/>
    <w:rsid w:val="00307EC1"/>
    <w:rsid w:val="00310BE6"/>
    <w:rsid w:val="003110FC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2B88"/>
    <w:rsid w:val="003B3D3C"/>
    <w:rsid w:val="003C5408"/>
    <w:rsid w:val="003C742D"/>
    <w:rsid w:val="003D0C58"/>
    <w:rsid w:val="003E083D"/>
    <w:rsid w:val="003E1CF2"/>
    <w:rsid w:val="003F64C2"/>
    <w:rsid w:val="004214F9"/>
    <w:rsid w:val="00435D8A"/>
    <w:rsid w:val="00442016"/>
    <w:rsid w:val="00450E24"/>
    <w:rsid w:val="0045151B"/>
    <w:rsid w:val="00453406"/>
    <w:rsid w:val="0048724B"/>
    <w:rsid w:val="00491C68"/>
    <w:rsid w:val="00493F7A"/>
    <w:rsid w:val="004960EE"/>
    <w:rsid w:val="004A3CA3"/>
    <w:rsid w:val="004A6FE0"/>
    <w:rsid w:val="004B7B72"/>
    <w:rsid w:val="004C1CF8"/>
    <w:rsid w:val="004C7E23"/>
    <w:rsid w:val="004D2896"/>
    <w:rsid w:val="004E3B13"/>
    <w:rsid w:val="004F24C4"/>
    <w:rsid w:val="00506527"/>
    <w:rsid w:val="00515FDC"/>
    <w:rsid w:val="00517B96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86FC5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469A8"/>
    <w:rsid w:val="00651033"/>
    <w:rsid w:val="00654BFC"/>
    <w:rsid w:val="0066698B"/>
    <w:rsid w:val="00677E7D"/>
    <w:rsid w:val="0068094E"/>
    <w:rsid w:val="00682206"/>
    <w:rsid w:val="006A2B68"/>
    <w:rsid w:val="006A5255"/>
    <w:rsid w:val="006C46B4"/>
    <w:rsid w:val="006D226E"/>
    <w:rsid w:val="006E7D35"/>
    <w:rsid w:val="0070304E"/>
    <w:rsid w:val="0071775C"/>
    <w:rsid w:val="00725FBE"/>
    <w:rsid w:val="00732058"/>
    <w:rsid w:val="0076101B"/>
    <w:rsid w:val="00767336"/>
    <w:rsid w:val="00792EB2"/>
    <w:rsid w:val="007A671E"/>
    <w:rsid w:val="007A6DFD"/>
    <w:rsid w:val="007B6514"/>
    <w:rsid w:val="007D6743"/>
    <w:rsid w:val="007E26EF"/>
    <w:rsid w:val="007E5245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6202"/>
    <w:rsid w:val="008676BF"/>
    <w:rsid w:val="0089174E"/>
    <w:rsid w:val="00893E81"/>
    <w:rsid w:val="008A6AB0"/>
    <w:rsid w:val="00910A5B"/>
    <w:rsid w:val="0093053E"/>
    <w:rsid w:val="009310FC"/>
    <w:rsid w:val="0095267A"/>
    <w:rsid w:val="00954DB7"/>
    <w:rsid w:val="00957825"/>
    <w:rsid w:val="00957E76"/>
    <w:rsid w:val="0096272A"/>
    <w:rsid w:val="00963257"/>
    <w:rsid w:val="00964722"/>
    <w:rsid w:val="009653AE"/>
    <w:rsid w:val="00972835"/>
    <w:rsid w:val="00975ED4"/>
    <w:rsid w:val="00975F58"/>
    <w:rsid w:val="00987051"/>
    <w:rsid w:val="00987723"/>
    <w:rsid w:val="00987C5F"/>
    <w:rsid w:val="0099254C"/>
    <w:rsid w:val="009A5AFA"/>
    <w:rsid w:val="009B3CE7"/>
    <w:rsid w:val="009B52C8"/>
    <w:rsid w:val="009B71BA"/>
    <w:rsid w:val="009C02D8"/>
    <w:rsid w:val="009C54DD"/>
    <w:rsid w:val="009D4F79"/>
    <w:rsid w:val="009E2BFF"/>
    <w:rsid w:val="009E3E9A"/>
    <w:rsid w:val="009E47C4"/>
    <w:rsid w:val="009E5C2A"/>
    <w:rsid w:val="00A07344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318A"/>
    <w:rsid w:val="00AA47B0"/>
    <w:rsid w:val="00AC3CA5"/>
    <w:rsid w:val="00AD2916"/>
    <w:rsid w:val="00AE3AAA"/>
    <w:rsid w:val="00AE76A6"/>
    <w:rsid w:val="00AF52C5"/>
    <w:rsid w:val="00B137A5"/>
    <w:rsid w:val="00B14ECB"/>
    <w:rsid w:val="00B17870"/>
    <w:rsid w:val="00B23CD4"/>
    <w:rsid w:val="00B325B7"/>
    <w:rsid w:val="00B3309E"/>
    <w:rsid w:val="00B40C69"/>
    <w:rsid w:val="00B4666D"/>
    <w:rsid w:val="00B5134F"/>
    <w:rsid w:val="00B70EEE"/>
    <w:rsid w:val="00B72C81"/>
    <w:rsid w:val="00B81999"/>
    <w:rsid w:val="00BA12FC"/>
    <w:rsid w:val="00BA21B1"/>
    <w:rsid w:val="00BA2B78"/>
    <w:rsid w:val="00BB136A"/>
    <w:rsid w:val="00BB36CE"/>
    <w:rsid w:val="00BC28DA"/>
    <w:rsid w:val="00BC31B2"/>
    <w:rsid w:val="00BC749C"/>
    <w:rsid w:val="00BE09FD"/>
    <w:rsid w:val="00BE6C26"/>
    <w:rsid w:val="00BF11B3"/>
    <w:rsid w:val="00BF6237"/>
    <w:rsid w:val="00BF7311"/>
    <w:rsid w:val="00C0234E"/>
    <w:rsid w:val="00C0278D"/>
    <w:rsid w:val="00C1479C"/>
    <w:rsid w:val="00C27D09"/>
    <w:rsid w:val="00C46C93"/>
    <w:rsid w:val="00C515E9"/>
    <w:rsid w:val="00C52479"/>
    <w:rsid w:val="00C56DCC"/>
    <w:rsid w:val="00C624CF"/>
    <w:rsid w:val="00C6545A"/>
    <w:rsid w:val="00C70372"/>
    <w:rsid w:val="00C813D4"/>
    <w:rsid w:val="00CA1EBD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31D64"/>
    <w:rsid w:val="00D34CFE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2881"/>
    <w:rsid w:val="00DA3B52"/>
    <w:rsid w:val="00DA7BF1"/>
    <w:rsid w:val="00DB22DE"/>
    <w:rsid w:val="00DD2FF2"/>
    <w:rsid w:val="00DE6740"/>
    <w:rsid w:val="00DE6E9B"/>
    <w:rsid w:val="00DE7A0A"/>
    <w:rsid w:val="00E03B11"/>
    <w:rsid w:val="00E053E5"/>
    <w:rsid w:val="00E10045"/>
    <w:rsid w:val="00E152E8"/>
    <w:rsid w:val="00E23F2B"/>
    <w:rsid w:val="00E377D1"/>
    <w:rsid w:val="00E50A85"/>
    <w:rsid w:val="00E5149D"/>
    <w:rsid w:val="00E51716"/>
    <w:rsid w:val="00E65881"/>
    <w:rsid w:val="00EA3717"/>
    <w:rsid w:val="00EA6335"/>
    <w:rsid w:val="00EB2495"/>
    <w:rsid w:val="00EB57C1"/>
    <w:rsid w:val="00EC4EA6"/>
    <w:rsid w:val="00ED7B35"/>
    <w:rsid w:val="00EE75E9"/>
    <w:rsid w:val="00F12598"/>
    <w:rsid w:val="00F14CE6"/>
    <w:rsid w:val="00F20C9C"/>
    <w:rsid w:val="00F35506"/>
    <w:rsid w:val="00F52898"/>
    <w:rsid w:val="00F8589D"/>
    <w:rsid w:val="00F918C2"/>
    <w:rsid w:val="00F96218"/>
    <w:rsid w:val="00FA3D41"/>
    <w:rsid w:val="00FA5291"/>
    <w:rsid w:val="00FA5416"/>
    <w:rsid w:val="00FB33B3"/>
    <w:rsid w:val="00FB3EB4"/>
    <w:rsid w:val="00FB4732"/>
    <w:rsid w:val="00FC0231"/>
    <w:rsid w:val="00FC1C7B"/>
    <w:rsid w:val="00FC1D17"/>
    <w:rsid w:val="00FC4586"/>
    <w:rsid w:val="00FC78BD"/>
    <w:rsid w:val="00FD144E"/>
    <w:rsid w:val="00FE4F3A"/>
    <w:rsid w:val="00FE5919"/>
    <w:rsid w:val="00FF2C38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653AE"/>
    <w:rPr>
      <w:b/>
      <w:bCs/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10045"/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qFormat/>
    <w:rsid w:val="00B70E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B70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B70E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B70E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B70EEE"/>
    <w:rPr>
      <w:b/>
      <w:bCs/>
    </w:rPr>
  </w:style>
  <w:style w:type="character" w:styleId="nfase">
    <w:name w:val="Emphasis"/>
    <w:basedOn w:val="Fontepargpadro"/>
    <w:qFormat/>
    <w:rsid w:val="00B70EEE"/>
    <w:rPr>
      <w:i/>
      <w:iCs/>
    </w:rPr>
  </w:style>
  <w:style w:type="paragraph" w:styleId="SemEspaamento">
    <w:name w:val="No Spacing"/>
    <w:uiPriority w:val="1"/>
    <w:qFormat/>
    <w:rsid w:val="00B70EEE"/>
    <w:rPr>
      <w:rFonts w:ascii="Arial" w:hAnsi="Arial"/>
      <w:sz w:val="24"/>
    </w:rPr>
  </w:style>
  <w:style w:type="character" w:styleId="nfaseSutil">
    <w:name w:val="Subtle Emphasis"/>
    <w:basedOn w:val="Fontepargpadro"/>
    <w:uiPriority w:val="19"/>
    <w:qFormat/>
    <w:rsid w:val="00B70E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9CB3-8F4E-4F90-809E-515524AB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5784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2018-08-23T17:50:00Z</cp:lastPrinted>
  <dcterms:created xsi:type="dcterms:W3CDTF">2018-09-11T13:46:00Z</dcterms:created>
  <dcterms:modified xsi:type="dcterms:W3CDTF">2018-09-11T13:46:00Z</dcterms:modified>
</cp:coreProperties>
</file>