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BD" w:rsidRPr="00E41639" w:rsidRDefault="00CD12BD" w:rsidP="00CD12BD">
      <w:pPr>
        <w:rPr>
          <w:rFonts w:ascii="Times New Roman" w:hAnsi="Times New Roman"/>
          <w:b/>
          <w:sz w:val="24"/>
          <w:szCs w:val="24"/>
        </w:rPr>
      </w:pPr>
    </w:p>
    <w:p w:rsidR="00493F8C" w:rsidRPr="00E41639" w:rsidRDefault="00493F8C" w:rsidP="00493F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3F8C" w:rsidRPr="00E41639" w:rsidRDefault="007653A7" w:rsidP="00493F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CONTRATO N° 50</w:t>
      </w:r>
      <w:r w:rsidR="00493F8C">
        <w:rPr>
          <w:rFonts w:ascii="Times New Roman" w:hAnsi="Times New Roman"/>
          <w:sz w:val="24"/>
          <w:szCs w:val="24"/>
        </w:rPr>
        <w:t>/2021</w:t>
      </w:r>
      <w:r w:rsidR="005132BE">
        <w:rPr>
          <w:rFonts w:ascii="Times New Roman" w:hAnsi="Times New Roman"/>
          <w:sz w:val="24"/>
          <w:szCs w:val="24"/>
        </w:rPr>
        <w:t xml:space="preserve"> </w:t>
      </w:r>
      <w:r w:rsidR="00B70D3C">
        <w:rPr>
          <w:rFonts w:ascii="Times New Roman" w:hAnsi="Times New Roman"/>
          <w:sz w:val="24"/>
          <w:szCs w:val="24"/>
        </w:rPr>
        <w:t>PROCESSO LICITATÓRIO N°61</w:t>
      </w:r>
      <w:r w:rsidR="00493F8C">
        <w:rPr>
          <w:rFonts w:ascii="Times New Roman" w:hAnsi="Times New Roman"/>
          <w:sz w:val="24"/>
          <w:szCs w:val="24"/>
        </w:rPr>
        <w:t>/2021</w:t>
      </w:r>
      <w:r w:rsidR="00493F8C" w:rsidRPr="00E416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DISPENSA DE LICITAÇÃO Nº5</w:t>
      </w:r>
      <w:r w:rsidR="00B70D3C">
        <w:rPr>
          <w:rFonts w:ascii="Times New Roman" w:hAnsi="Times New Roman"/>
          <w:sz w:val="24"/>
          <w:szCs w:val="24"/>
        </w:rPr>
        <w:t>5/2021</w:t>
      </w:r>
      <w:r w:rsidR="00493F8C" w:rsidRPr="00E41639">
        <w:rPr>
          <w:rFonts w:ascii="Times New Roman" w:hAnsi="Times New Roman"/>
          <w:sz w:val="24"/>
          <w:szCs w:val="24"/>
        </w:rPr>
        <w:t xml:space="preserve">, QUE ENTRE SI CELEBRAM O MUNICIPIO DE BOA VISTA DO CADEADO RS E A EMPRESA </w:t>
      </w:r>
      <w:r w:rsidR="00B70D3C">
        <w:rPr>
          <w:rFonts w:ascii="Times New Roman" w:hAnsi="Times New Roman"/>
          <w:b/>
          <w:sz w:val="24"/>
          <w:szCs w:val="24"/>
        </w:rPr>
        <w:t>MAFRE</w:t>
      </w:r>
      <w:r w:rsidR="00B70D3C" w:rsidRPr="00A408A9">
        <w:rPr>
          <w:rFonts w:ascii="Times New Roman" w:hAnsi="Times New Roman"/>
          <w:b/>
          <w:sz w:val="24"/>
          <w:szCs w:val="24"/>
        </w:rPr>
        <w:t xml:space="preserve"> </w:t>
      </w:r>
      <w:r w:rsidR="005132BE" w:rsidRPr="00A408A9">
        <w:rPr>
          <w:rFonts w:ascii="Times New Roman" w:hAnsi="Times New Roman"/>
          <w:b/>
          <w:sz w:val="24"/>
          <w:szCs w:val="24"/>
        </w:rPr>
        <w:t>SEGUROS</w:t>
      </w:r>
      <w:r w:rsidR="00B70D3C">
        <w:rPr>
          <w:rFonts w:ascii="Times New Roman" w:hAnsi="Times New Roman"/>
          <w:b/>
          <w:sz w:val="24"/>
          <w:szCs w:val="24"/>
        </w:rPr>
        <w:t xml:space="preserve"> GERAIS</w:t>
      </w:r>
      <w:r w:rsidR="005132BE" w:rsidRPr="00A408A9">
        <w:rPr>
          <w:rFonts w:ascii="Times New Roman" w:hAnsi="Times New Roman"/>
          <w:b/>
          <w:sz w:val="24"/>
          <w:szCs w:val="24"/>
        </w:rPr>
        <w:t xml:space="preserve"> S.A.</w:t>
      </w:r>
      <w:r w:rsidR="00493F8C" w:rsidRPr="00E41639">
        <w:rPr>
          <w:rFonts w:ascii="Times New Roman" w:hAnsi="Times New Roman"/>
          <w:sz w:val="24"/>
          <w:szCs w:val="24"/>
        </w:rPr>
        <w:t xml:space="preserve"> NA FORMA QUE SEGUE:</w:t>
      </w:r>
    </w:p>
    <w:p w:rsidR="00493F8C" w:rsidRPr="00E41639" w:rsidRDefault="00493F8C" w:rsidP="00493F8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3F8C" w:rsidRPr="00E41639" w:rsidRDefault="00493F8C" w:rsidP="00493F8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1639">
        <w:rPr>
          <w:rFonts w:ascii="Times New Roman" w:hAnsi="Times New Roman"/>
          <w:sz w:val="24"/>
          <w:szCs w:val="24"/>
        </w:rPr>
        <w:t xml:space="preserve">Contrato celebrado entre o Município de Boa Vista do Cadeado, pessoa jurídica de Direito Publico interno com o CNPJ. 04.216.132/0001-06 sito a Av. Cinco Irmãos, n°. 1130, </w:t>
      </w:r>
      <w:proofErr w:type="gramStart"/>
      <w:r w:rsidRPr="00E41639">
        <w:rPr>
          <w:rFonts w:ascii="Times New Roman" w:hAnsi="Times New Roman"/>
          <w:sz w:val="24"/>
          <w:szCs w:val="24"/>
        </w:rPr>
        <w:t>representado neste ato representada</w:t>
      </w:r>
      <w:proofErr w:type="gramEnd"/>
      <w:r w:rsidRPr="00E41639">
        <w:rPr>
          <w:rFonts w:ascii="Times New Roman" w:hAnsi="Times New Roman"/>
          <w:sz w:val="24"/>
          <w:szCs w:val="24"/>
        </w:rPr>
        <w:t xml:space="preserve"> pelo Prefeito Municipal </w:t>
      </w:r>
      <w:proofErr w:type="spellStart"/>
      <w:r w:rsidRPr="00E41639">
        <w:rPr>
          <w:rFonts w:ascii="Times New Roman" w:hAnsi="Times New Roman"/>
          <w:sz w:val="24"/>
          <w:szCs w:val="24"/>
        </w:rPr>
        <w:t>Srº</w:t>
      </w:r>
      <w:proofErr w:type="spellEnd"/>
      <w:r w:rsidRPr="00E416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João Paulo Beltrão dos Santos</w:t>
      </w:r>
      <w:r w:rsidRPr="00E41639">
        <w:rPr>
          <w:rFonts w:ascii="Times New Roman" w:hAnsi="Times New Roman"/>
          <w:sz w:val="24"/>
          <w:szCs w:val="24"/>
        </w:rPr>
        <w:t xml:space="preserve">, inscrito no CPF sob o nº </w:t>
      </w:r>
      <w:r w:rsidR="005132BE" w:rsidRPr="00BC795A">
        <w:rPr>
          <w:rFonts w:ascii="Times New Roman" w:hAnsi="Times New Roman"/>
          <w:sz w:val="24"/>
          <w:szCs w:val="24"/>
        </w:rPr>
        <w:t>331.481.040-72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639">
        <w:rPr>
          <w:rFonts w:ascii="Times New Roman" w:hAnsi="Times New Roman"/>
          <w:sz w:val="24"/>
          <w:szCs w:val="24"/>
        </w:rPr>
        <w:t xml:space="preserve">residente e domiciliado no Município de Boa Vista do Cadeado RS, de ora em diante denominada apenas como Contratante, e de outro lado a empresa </w:t>
      </w:r>
      <w:r w:rsidR="009E26EA">
        <w:rPr>
          <w:rFonts w:ascii="Times New Roman" w:hAnsi="Times New Roman"/>
          <w:b/>
          <w:sz w:val="24"/>
          <w:szCs w:val="24"/>
        </w:rPr>
        <w:t>MAFRE</w:t>
      </w:r>
      <w:r w:rsidR="009E26EA" w:rsidRPr="00A408A9">
        <w:rPr>
          <w:rFonts w:ascii="Times New Roman" w:hAnsi="Times New Roman"/>
          <w:b/>
          <w:sz w:val="24"/>
          <w:szCs w:val="24"/>
        </w:rPr>
        <w:t xml:space="preserve"> SEGUROS</w:t>
      </w:r>
      <w:r w:rsidR="009E26EA">
        <w:rPr>
          <w:rFonts w:ascii="Times New Roman" w:hAnsi="Times New Roman"/>
          <w:b/>
          <w:sz w:val="24"/>
          <w:szCs w:val="24"/>
        </w:rPr>
        <w:t xml:space="preserve"> GERAIS</w:t>
      </w:r>
      <w:r w:rsidR="009E26EA" w:rsidRPr="00A408A9">
        <w:rPr>
          <w:rFonts w:ascii="Times New Roman" w:hAnsi="Times New Roman"/>
          <w:b/>
          <w:sz w:val="24"/>
          <w:szCs w:val="24"/>
        </w:rPr>
        <w:t xml:space="preserve"> S.A.</w:t>
      </w:r>
      <w:r w:rsidRPr="00E41639">
        <w:rPr>
          <w:rFonts w:ascii="Times New Roman" w:hAnsi="Times New Roman"/>
          <w:sz w:val="24"/>
          <w:szCs w:val="24"/>
        </w:rPr>
        <w:t>,</w:t>
      </w:r>
      <w:r w:rsidR="005132BE">
        <w:rPr>
          <w:rFonts w:ascii="Times New Roman" w:hAnsi="Times New Roman"/>
          <w:sz w:val="24"/>
          <w:szCs w:val="24"/>
        </w:rPr>
        <w:t xml:space="preserve"> CNPJ: </w:t>
      </w:r>
      <w:r w:rsidR="009E26EA">
        <w:rPr>
          <w:rFonts w:ascii="Times New Roman" w:hAnsi="Times New Roman"/>
          <w:sz w:val="24"/>
          <w:szCs w:val="24"/>
        </w:rPr>
        <w:t>61.074.175/0001-38</w:t>
      </w:r>
      <w:r w:rsidRPr="00E41639">
        <w:rPr>
          <w:rFonts w:ascii="Times New Roman" w:hAnsi="Times New Roman"/>
          <w:sz w:val="24"/>
          <w:szCs w:val="24"/>
        </w:rPr>
        <w:t xml:space="preserve"> </w:t>
      </w:r>
      <w:r w:rsidR="005132BE">
        <w:rPr>
          <w:rFonts w:ascii="Times New Roman" w:hAnsi="Times New Roman"/>
          <w:sz w:val="24"/>
          <w:szCs w:val="24"/>
        </w:rPr>
        <w:t xml:space="preserve">AV Das Nações Unidas </w:t>
      </w:r>
      <w:r w:rsidR="00C30EDD">
        <w:rPr>
          <w:rFonts w:ascii="Times New Roman" w:hAnsi="Times New Roman"/>
          <w:sz w:val="24"/>
          <w:szCs w:val="24"/>
        </w:rPr>
        <w:t>11.711</w:t>
      </w:r>
      <w:r w:rsidR="005132BE">
        <w:rPr>
          <w:rFonts w:ascii="Times New Roman" w:hAnsi="Times New Roman"/>
          <w:sz w:val="24"/>
          <w:szCs w:val="24"/>
        </w:rPr>
        <w:t xml:space="preserve">, </w:t>
      </w:r>
      <w:r w:rsidR="00C30EDD">
        <w:rPr>
          <w:rFonts w:ascii="Times New Roman" w:hAnsi="Times New Roman"/>
          <w:sz w:val="24"/>
          <w:szCs w:val="24"/>
        </w:rPr>
        <w:t>Brooklin</w:t>
      </w:r>
      <w:r w:rsidR="005132BE">
        <w:rPr>
          <w:rFonts w:ascii="Times New Roman" w:hAnsi="Times New Roman"/>
          <w:sz w:val="24"/>
          <w:szCs w:val="24"/>
        </w:rPr>
        <w:t>,</w:t>
      </w:r>
      <w:r w:rsidR="00896405">
        <w:rPr>
          <w:rFonts w:ascii="Times New Roman" w:hAnsi="Times New Roman"/>
          <w:sz w:val="24"/>
          <w:szCs w:val="24"/>
        </w:rPr>
        <w:t xml:space="preserve"> São Paulo/SP, representado </w:t>
      </w:r>
      <w:r w:rsidR="00C30EDD">
        <w:rPr>
          <w:rFonts w:ascii="Times New Roman" w:hAnsi="Times New Roman"/>
          <w:sz w:val="24"/>
          <w:szCs w:val="24"/>
        </w:rPr>
        <w:t>neste ato</w:t>
      </w:r>
      <w:r w:rsidR="005132BE">
        <w:rPr>
          <w:rFonts w:ascii="Times New Roman" w:hAnsi="Times New Roman"/>
          <w:sz w:val="24"/>
          <w:szCs w:val="24"/>
        </w:rPr>
        <w:t xml:space="preserve"> </w:t>
      </w:r>
      <w:r w:rsidR="00C30EDD">
        <w:rPr>
          <w:rFonts w:ascii="Times New Roman" w:hAnsi="Times New Roman"/>
          <w:sz w:val="24"/>
          <w:szCs w:val="24"/>
        </w:rPr>
        <w:t>pelo Sr</w:t>
      </w:r>
      <w:r w:rsidR="00F67784">
        <w:rPr>
          <w:rFonts w:ascii="Times New Roman" w:hAnsi="Times New Roman"/>
          <w:sz w:val="24"/>
          <w:szCs w:val="24"/>
        </w:rPr>
        <w:t xml:space="preserve"> </w:t>
      </w:r>
      <w:r w:rsidR="00C30EDD">
        <w:rPr>
          <w:rFonts w:ascii="Times New Roman" w:hAnsi="Times New Roman"/>
          <w:sz w:val="24"/>
          <w:szCs w:val="24"/>
        </w:rPr>
        <w:t xml:space="preserve">Alexandre </w:t>
      </w:r>
      <w:proofErr w:type="spellStart"/>
      <w:r w:rsidR="00C30EDD">
        <w:rPr>
          <w:rFonts w:ascii="Times New Roman" w:hAnsi="Times New Roman"/>
          <w:sz w:val="24"/>
          <w:szCs w:val="24"/>
        </w:rPr>
        <w:t>Ponciano</w:t>
      </w:r>
      <w:proofErr w:type="spellEnd"/>
      <w:r w:rsidR="00C30EDD">
        <w:rPr>
          <w:rFonts w:ascii="Times New Roman" w:hAnsi="Times New Roman"/>
          <w:sz w:val="24"/>
          <w:szCs w:val="24"/>
        </w:rPr>
        <w:t xml:space="preserve"> Serra</w:t>
      </w:r>
      <w:r w:rsidR="00F6778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F67784">
        <w:rPr>
          <w:rFonts w:ascii="Times New Roman" w:hAnsi="Times New Roman"/>
          <w:sz w:val="24"/>
          <w:szCs w:val="24"/>
        </w:rPr>
        <w:t>brasileiro,</w:t>
      </w:r>
      <w:proofErr w:type="gramEnd"/>
      <w:r w:rsidR="00F67784">
        <w:rPr>
          <w:rFonts w:ascii="Times New Roman" w:hAnsi="Times New Roman"/>
          <w:sz w:val="24"/>
          <w:szCs w:val="24"/>
        </w:rPr>
        <w:t xml:space="preserve">casado, portador da carteira de identidade n° </w:t>
      </w:r>
      <w:r w:rsidR="00C30EDD">
        <w:rPr>
          <w:rFonts w:ascii="Times New Roman" w:hAnsi="Times New Roman"/>
          <w:sz w:val="24"/>
          <w:szCs w:val="24"/>
        </w:rPr>
        <w:t>29499596</w:t>
      </w:r>
      <w:r w:rsidR="00F67784">
        <w:rPr>
          <w:rFonts w:ascii="Times New Roman" w:hAnsi="Times New Roman"/>
          <w:sz w:val="24"/>
          <w:szCs w:val="24"/>
        </w:rPr>
        <w:t xml:space="preserve"> SSP/SP, inscrito no CPF sob o n° </w:t>
      </w:r>
      <w:r w:rsidR="00C30EDD">
        <w:rPr>
          <w:rFonts w:ascii="Times New Roman" w:hAnsi="Times New Roman"/>
          <w:sz w:val="24"/>
          <w:szCs w:val="24"/>
        </w:rPr>
        <w:t>219.802.708-99, endereço</w:t>
      </w:r>
      <w:r w:rsidR="00513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0EDD">
        <w:rPr>
          <w:rFonts w:ascii="Times New Roman" w:hAnsi="Times New Roman"/>
          <w:sz w:val="24"/>
          <w:szCs w:val="24"/>
        </w:rPr>
        <w:t>Av</w:t>
      </w:r>
      <w:proofErr w:type="spellEnd"/>
      <w:r w:rsidR="00C30EDD">
        <w:rPr>
          <w:rFonts w:ascii="Times New Roman" w:hAnsi="Times New Roman"/>
          <w:sz w:val="24"/>
          <w:szCs w:val="24"/>
        </w:rPr>
        <w:t xml:space="preserve"> das Nações Unidas, nº14.261, Ala A, 18º Andar, Vila Gertrudes, São Paulo/SP – CEP 04794-000</w:t>
      </w:r>
      <w:r w:rsidR="003D210F">
        <w:rPr>
          <w:rFonts w:ascii="Times New Roman" w:hAnsi="Times New Roman"/>
          <w:sz w:val="24"/>
          <w:szCs w:val="24"/>
        </w:rPr>
        <w:t xml:space="preserve">, </w:t>
      </w:r>
      <w:r w:rsidRPr="00E41639">
        <w:rPr>
          <w:rFonts w:ascii="Times New Roman" w:hAnsi="Times New Roman"/>
          <w:sz w:val="24"/>
          <w:szCs w:val="24"/>
        </w:rPr>
        <w:t>doravante simplesmente denominada Contratada, celebram</w:t>
      </w:r>
      <w:r w:rsidRPr="00E41639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41639">
        <w:rPr>
          <w:rFonts w:ascii="Times New Roman" w:hAnsi="Times New Roman"/>
          <w:sz w:val="24"/>
          <w:szCs w:val="24"/>
        </w:rPr>
        <w:t>o</w:t>
      </w:r>
      <w:r w:rsidRPr="00E4163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41639">
        <w:rPr>
          <w:rFonts w:ascii="Times New Roman" w:hAnsi="Times New Roman"/>
          <w:sz w:val="24"/>
          <w:szCs w:val="24"/>
        </w:rPr>
        <w:t xml:space="preserve">presente contrato de acordo com as cláusulas e condições a seguir estabelecidas, regendo-se pela Lei Federal nº 8.666, de 21 de Junho de 1993 e alterações posteriores, </w:t>
      </w:r>
      <w:r w:rsidRPr="00E41639">
        <w:rPr>
          <w:rFonts w:ascii="Times New Roman" w:hAnsi="Times New Roman"/>
          <w:color w:val="000000"/>
          <w:sz w:val="24"/>
          <w:szCs w:val="24"/>
        </w:rPr>
        <w:t xml:space="preserve">assim como pelas clausulas e condições a seguir expressas, definidoras dos direitos, obrigações e responsabilidades entre as partes. </w:t>
      </w:r>
    </w:p>
    <w:p w:rsidR="00493F8C" w:rsidRPr="00E41639" w:rsidRDefault="00493F8C" w:rsidP="00493F8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3F8C" w:rsidRPr="00E41639" w:rsidRDefault="00493F8C" w:rsidP="00493F8C">
      <w:pPr>
        <w:pStyle w:val="Recuodecorpodetexto"/>
        <w:spacing w:before="0"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1639">
        <w:rPr>
          <w:rFonts w:ascii="Times New Roman" w:hAnsi="Times New Roman"/>
          <w:b/>
          <w:bCs/>
          <w:color w:val="000000"/>
          <w:sz w:val="24"/>
          <w:szCs w:val="24"/>
        </w:rPr>
        <w:t>CLÁUSULA PRIMEIRA: DO OBJETO</w:t>
      </w:r>
    </w:p>
    <w:p w:rsidR="007653A7" w:rsidRDefault="00493F8C" w:rsidP="007653A7">
      <w:pPr>
        <w:jc w:val="both"/>
        <w:rPr>
          <w:rFonts w:ascii="Times New Roman" w:hAnsi="Times New Roman"/>
          <w:sz w:val="24"/>
          <w:szCs w:val="24"/>
        </w:rPr>
      </w:pPr>
      <w:r w:rsidRPr="00E41639">
        <w:rPr>
          <w:rFonts w:ascii="Times New Roman" w:hAnsi="Times New Roman"/>
          <w:sz w:val="24"/>
          <w:szCs w:val="24"/>
        </w:rPr>
        <w:t xml:space="preserve">Constitui objeto </w:t>
      </w:r>
      <w:r w:rsidR="00D95BE4">
        <w:rPr>
          <w:rFonts w:ascii="Times New Roman" w:hAnsi="Times New Roman"/>
          <w:sz w:val="24"/>
          <w:szCs w:val="24"/>
        </w:rPr>
        <w:t>deste instrumento, a contratação de empresa para o forneci</w:t>
      </w:r>
      <w:r w:rsidR="007653A7">
        <w:rPr>
          <w:rFonts w:ascii="Times New Roman" w:hAnsi="Times New Roman"/>
          <w:sz w:val="24"/>
          <w:szCs w:val="24"/>
        </w:rPr>
        <w:t>mento de seguro veicular para</w:t>
      </w:r>
      <w:proofErr w:type="gramStart"/>
      <w:r w:rsidR="007653A7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7653A7">
        <w:rPr>
          <w:rFonts w:ascii="Times New Roman" w:hAnsi="Times New Roman"/>
          <w:sz w:val="24"/>
          <w:szCs w:val="24"/>
        </w:rPr>
        <w:t xml:space="preserve">o </w:t>
      </w:r>
      <w:r w:rsidR="007653A7" w:rsidRPr="00E16DCE">
        <w:rPr>
          <w:rFonts w:ascii="Times New Roman" w:hAnsi="Times New Roman"/>
          <w:sz w:val="24"/>
          <w:szCs w:val="24"/>
        </w:rPr>
        <w:t xml:space="preserve">CAMINHAO PLACA JAS5T10 VW MODELO:VW 11.180 DRC 4X2, CHASSI: 9535V6TB3NRO11175 COD. </w:t>
      </w:r>
      <w:proofErr w:type="gramStart"/>
      <w:r w:rsidR="007653A7" w:rsidRPr="00E16DCE">
        <w:rPr>
          <w:rFonts w:ascii="Times New Roman" w:hAnsi="Times New Roman"/>
          <w:sz w:val="24"/>
          <w:szCs w:val="24"/>
        </w:rPr>
        <w:t>RENAVAN:</w:t>
      </w:r>
      <w:proofErr w:type="gramEnd"/>
      <w:r w:rsidR="007653A7" w:rsidRPr="00E16DCE">
        <w:rPr>
          <w:rFonts w:ascii="Times New Roman" w:hAnsi="Times New Roman"/>
          <w:sz w:val="24"/>
          <w:szCs w:val="24"/>
        </w:rPr>
        <w:t>320585 ANO FAB:2021 ANO MODELO:2022 COR BRANCO GEADA, LOTAÇÃO:3, COMBUSTIVEL DIESEL, CV 175 N.DO MOTOR:36707932, TIPO DE VEICULO: CAMINHÃO ESPECIE: 2 CARGA DA SECRETARIA DE AGRICULTURA. PATRIMONIO Nº9421</w:t>
      </w:r>
      <w:r w:rsidR="007653A7" w:rsidRPr="00D04024">
        <w:rPr>
          <w:rFonts w:ascii="Times New Roman" w:hAnsi="Times New Roman"/>
          <w:sz w:val="24"/>
          <w:szCs w:val="24"/>
        </w:rPr>
        <w:t>.</w:t>
      </w:r>
      <w:r w:rsidR="007653A7">
        <w:rPr>
          <w:rFonts w:ascii="Times New Roman" w:hAnsi="Times New Roman"/>
          <w:sz w:val="24"/>
          <w:szCs w:val="24"/>
        </w:rPr>
        <w:t xml:space="preserve"> COM AS SEGUINTES COBERTURAS:</w:t>
      </w:r>
    </w:p>
    <w:p w:rsidR="007653A7" w:rsidRDefault="007653A7" w:rsidP="007653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Seguro total 100%FIPE, Danos Materiais R$260.000,00, Danos Corporais R$150.000,00, Danos Moraes R$100.000,00, APP Morte /Invalidez R$50.000,00, DMH: 50.000,00,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Assistência 24horas(guincho e taxi) – KM ilimitada.</w:t>
      </w:r>
    </w:p>
    <w:p w:rsidR="00CB0CDF" w:rsidRDefault="00CB0CDF" w:rsidP="007653A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6798">
        <w:rPr>
          <w:rFonts w:ascii="Times New Roman" w:hAnsi="Times New Roman"/>
          <w:b/>
          <w:color w:val="000000"/>
          <w:sz w:val="24"/>
          <w:szCs w:val="24"/>
        </w:rPr>
        <w:t>Seguro efe</w:t>
      </w:r>
      <w:r w:rsidR="007653A7">
        <w:rPr>
          <w:rFonts w:ascii="Times New Roman" w:hAnsi="Times New Roman"/>
          <w:b/>
          <w:color w:val="000000"/>
          <w:sz w:val="24"/>
          <w:szCs w:val="24"/>
        </w:rPr>
        <w:t>tivado tendo inicio na data de 07</w:t>
      </w:r>
      <w:r w:rsidRPr="00C76798">
        <w:rPr>
          <w:rFonts w:ascii="Times New Roman" w:hAnsi="Times New Roman"/>
          <w:b/>
          <w:color w:val="000000"/>
          <w:sz w:val="24"/>
          <w:szCs w:val="24"/>
        </w:rPr>
        <w:t>/0</w:t>
      </w:r>
      <w:r w:rsidR="007653A7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C76798">
        <w:rPr>
          <w:rFonts w:ascii="Times New Roman" w:hAnsi="Times New Roman"/>
          <w:b/>
          <w:color w:val="000000"/>
          <w:sz w:val="24"/>
          <w:szCs w:val="24"/>
        </w:rPr>
        <w:t>/2021, com vigência de um ano.</w:t>
      </w:r>
    </w:p>
    <w:p w:rsidR="00CB0CDF" w:rsidRDefault="00CB0CDF" w:rsidP="008E454F">
      <w:pPr>
        <w:pStyle w:val="Recuodecorpodetex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C6D2B" w:rsidRDefault="00FC6D2B" w:rsidP="008E454F">
      <w:pPr>
        <w:pStyle w:val="Recuodecorpodetex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Descrições conforme orçamento:</w:t>
      </w:r>
    </w:p>
    <w:p w:rsidR="00FC6D2B" w:rsidRDefault="00FC6D2B" w:rsidP="008E454F">
      <w:pPr>
        <w:pStyle w:val="Recuodecorpodetex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C6D2B" w:rsidRPr="00C06588" w:rsidRDefault="00FC6D2B" w:rsidP="00FC6D2B">
      <w:pPr>
        <w:pStyle w:val="PargrafodaLista"/>
        <w:numPr>
          <w:ilvl w:val="1"/>
          <w:numId w:val="10"/>
        </w:numPr>
        <w:spacing w:after="200" w:line="276" w:lineRule="auto"/>
        <w:ind w:left="0" w:hanging="284"/>
        <w:contextualSpacing/>
        <w:jc w:val="both"/>
      </w:pPr>
      <w:proofErr w:type="gramStart"/>
      <w:r w:rsidRPr="00C06588">
        <w:t>cobertura</w:t>
      </w:r>
      <w:proofErr w:type="gramEnd"/>
      <w:r w:rsidRPr="00C06588">
        <w:t xml:space="preserve"> total e assistência 24h (vinte e quatro horas). Deverá cobrir no mínimo, os riscos derivados da circulação do veículo segurado, as despesas indispensáveis ao salvamento e transporte do veículo até a oficina autorizada pelo setor responsável pelo veículo e as indenizações ou prestações de serviços correspondentes a cada uma das coberturas do seguro</w:t>
      </w:r>
      <w:r>
        <w:t xml:space="preserve"> i</w:t>
      </w:r>
      <w:r w:rsidR="007653A7">
        <w:t>ncluindo seguro total do Caminhão</w:t>
      </w:r>
      <w:r>
        <w:t>,</w:t>
      </w:r>
      <w:r w:rsidRPr="00C06588">
        <w:t xml:space="preserve"> conforme que:</w:t>
      </w:r>
    </w:p>
    <w:p w:rsidR="00FC6D2B" w:rsidRDefault="00FC6D2B" w:rsidP="00FC6D2B">
      <w:pPr>
        <w:pStyle w:val="PargrafodaLista"/>
        <w:numPr>
          <w:ilvl w:val="1"/>
          <w:numId w:val="10"/>
        </w:numPr>
        <w:spacing w:after="200" w:line="276" w:lineRule="auto"/>
        <w:ind w:left="0" w:hanging="284"/>
        <w:contextualSpacing/>
        <w:jc w:val="both"/>
      </w:pPr>
      <w:r w:rsidRPr="007736C7">
        <w:t xml:space="preserve">Cobertura compreensiva: roubo ou furto total, colisão, incêndio, inundação bem como os danos causados por tentativa de roubos ou furto, incluindo os vidros; </w:t>
      </w:r>
    </w:p>
    <w:p w:rsidR="00FC6D2B" w:rsidRPr="005A111E" w:rsidRDefault="00FC6D2B" w:rsidP="00FC6D2B">
      <w:pPr>
        <w:pStyle w:val="PargrafodaLista"/>
        <w:numPr>
          <w:ilvl w:val="1"/>
          <w:numId w:val="10"/>
        </w:numPr>
        <w:spacing w:after="200" w:line="276" w:lineRule="auto"/>
        <w:ind w:left="0" w:hanging="284"/>
        <w:contextualSpacing/>
        <w:jc w:val="both"/>
      </w:pPr>
      <w:r w:rsidRPr="007736C7">
        <w:t xml:space="preserve">Danos causados durante o tempo em que, como </w:t>
      </w:r>
      <w:proofErr w:type="spellStart"/>
      <w:r w:rsidRPr="007736C7">
        <w:t>consequência</w:t>
      </w:r>
      <w:proofErr w:type="spellEnd"/>
      <w:r w:rsidRPr="007736C7">
        <w:t xml:space="preserve"> de roubo ou furto esteve em poder de terceiros, excluídas indenizações por danos materiais ou </w:t>
      </w:r>
      <w:r w:rsidRPr="005A111E">
        <w:t>pessoais causados a terceiros;</w:t>
      </w:r>
    </w:p>
    <w:p w:rsidR="00FC6D2B" w:rsidRDefault="00FC6D2B" w:rsidP="00FC6D2B">
      <w:pPr>
        <w:pStyle w:val="PargrafodaLista"/>
        <w:numPr>
          <w:ilvl w:val="1"/>
          <w:numId w:val="10"/>
        </w:numPr>
        <w:spacing w:after="200" w:line="276" w:lineRule="auto"/>
        <w:ind w:left="0" w:hanging="284"/>
        <w:contextualSpacing/>
        <w:jc w:val="both"/>
      </w:pPr>
      <w:r w:rsidRPr="007736C7">
        <w:lastRenderedPageBreak/>
        <w:t>Colisão com veículos, pessoas ou anima</w:t>
      </w:r>
      <w:r>
        <w:t xml:space="preserve">is, </w:t>
      </w:r>
      <w:proofErr w:type="spellStart"/>
      <w:r>
        <w:t>capotamento</w:t>
      </w:r>
      <w:proofErr w:type="spellEnd"/>
      <w:r>
        <w:t xml:space="preserve"> e abalroamento incluindo as carrocerias dos veículos pesados, </w:t>
      </w:r>
      <w:r w:rsidRPr="007736C7">
        <w:t xml:space="preserve">ainda que com veículos do próprio Município; </w:t>
      </w:r>
    </w:p>
    <w:p w:rsidR="00FC6D2B" w:rsidRDefault="00FC6D2B" w:rsidP="00FC6D2B">
      <w:pPr>
        <w:pStyle w:val="PargrafodaLista"/>
        <w:numPr>
          <w:ilvl w:val="1"/>
          <w:numId w:val="10"/>
        </w:numPr>
        <w:spacing w:after="200" w:line="276" w:lineRule="auto"/>
        <w:ind w:left="0" w:hanging="284"/>
        <w:contextualSpacing/>
        <w:jc w:val="both"/>
      </w:pPr>
      <w:r w:rsidRPr="007736C7">
        <w:t xml:space="preserve">Raio e suas </w:t>
      </w:r>
      <w:proofErr w:type="spellStart"/>
      <w:r w:rsidRPr="007736C7">
        <w:t>consequências</w:t>
      </w:r>
      <w:proofErr w:type="spellEnd"/>
      <w:r w:rsidRPr="007736C7">
        <w:t xml:space="preserve">; </w:t>
      </w:r>
    </w:p>
    <w:p w:rsidR="00FC6D2B" w:rsidRDefault="00FC6D2B" w:rsidP="00FC6D2B">
      <w:pPr>
        <w:pStyle w:val="PargrafodaLista"/>
        <w:numPr>
          <w:ilvl w:val="1"/>
          <w:numId w:val="10"/>
        </w:numPr>
        <w:spacing w:after="200" w:line="276" w:lineRule="auto"/>
        <w:ind w:left="0" w:hanging="284"/>
        <w:contextualSpacing/>
        <w:jc w:val="both"/>
      </w:pPr>
      <w:r w:rsidRPr="007736C7">
        <w:t xml:space="preserve">Incidência e explosão, ainda que resultantes de atos danosos praticados de forma isolada e eventual por terceiros; </w:t>
      </w:r>
    </w:p>
    <w:p w:rsidR="00FC6D2B" w:rsidRPr="00E11A1E" w:rsidRDefault="00FC6D2B" w:rsidP="00FC6D2B">
      <w:pPr>
        <w:pStyle w:val="PargrafodaLista"/>
        <w:numPr>
          <w:ilvl w:val="1"/>
          <w:numId w:val="10"/>
        </w:numPr>
        <w:spacing w:after="200" w:line="276" w:lineRule="auto"/>
        <w:ind w:left="0" w:hanging="284"/>
        <w:contextualSpacing/>
        <w:jc w:val="both"/>
      </w:pPr>
      <w:r w:rsidRPr="007736C7">
        <w:t xml:space="preserve">Queda em precipícios ou de pontes e queda de agentes externos sobre veículo; </w:t>
      </w:r>
    </w:p>
    <w:p w:rsidR="00FC6D2B" w:rsidRDefault="00FC6D2B" w:rsidP="00FC6D2B">
      <w:pPr>
        <w:pStyle w:val="PargrafodaLista"/>
        <w:numPr>
          <w:ilvl w:val="1"/>
          <w:numId w:val="10"/>
        </w:numPr>
        <w:spacing w:after="200" w:line="276" w:lineRule="auto"/>
        <w:ind w:left="0" w:hanging="284"/>
        <w:contextualSpacing/>
        <w:jc w:val="both"/>
      </w:pPr>
      <w:r w:rsidRPr="007736C7">
        <w:t>Acidente durante o transporte do veículo por meio apropriado</w:t>
      </w:r>
      <w:r>
        <w:t>;</w:t>
      </w:r>
    </w:p>
    <w:p w:rsidR="00FC6D2B" w:rsidRDefault="00FC6D2B" w:rsidP="00FC6D2B">
      <w:pPr>
        <w:pStyle w:val="PargrafodaLista"/>
        <w:numPr>
          <w:ilvl w:val="1"/>
          <w:numId w:val="10"/>
        </w:numPr>
        <w:spacing w:after="200" w:line="276" w:lineRule="auto"/>
        <w:ind w:left="0" w:hanging="284"/>
        <w:contextualSpacing/>
        <w:jc w:val="both"/>
      </w:pPr>
      <w:r w:rsidRPr="007736C7">
        <w:t>Submersão total ou parcial em água proveniente de enchente ou inundações, inclusive quando guardado em subsolo;</w:t>
      </w:r>
    </w:p>
    <w:p w:rsidR="00FC6D2B" w:rsidRDefault="00FC6D2B" w:rsidP="00FC6D2B">
      <w:pPr>
        <w:pStyle w:val="PargrafodaLista"/>
        <w:numPr>
          <w:ilvl w:val="1"/>
          <w:numId w:val="10"/>
        </w:numPr>
        <w:spacing w:after="200" w:line="276" w:lineRule="auto"/>
        <w:ind w:left="0" w:hanging="284"/>
        <w:contextualSpacing/>
        <w:jc w:val="both"/>
      </w:pPr>
      <w:r w:rsidRPr="007736C7">
        <w:t>Granizo;</w:t>
      </w:r>
    </w:p>
    <w:p w:rsidR="00FC6D2B" w:rsidRPr="00E11A1E" w:rsidRDefault="00FC6D2B" w:rsidP="00FC6D2B">
      <w:pPr>
        <w:pStyle w:val="PargrafodaLista"/>
        <w:numPr>
          <w:ilvl w:val="1"/>
          <w:numId w:val="10"/>
        </w:numPr>
        <w:spacing w:after="200" w:line="276" w:lineRule="auto"/>
        <w:ind w:left="0" w:hanging="284"/>
        <w:contextualSpacing/>
        <w:jc w:val="both"/>
      </w:pPr>
      <w:r w:rsidRPr="00E11A1E">
        <w:t xml:space="preserve">Responsabilidade Civil Facultativa: Danos Materiais de R$ </w:t>
      </w:r>
      <w:r w:rsidR="007653A7">
        <w:t>260</w:t>
      </w:r>
      <w:r w:rsidRPr="00E11A1E">
        <w:t>.000,00 (</w:t>
      </w:r>
      <w:r w:rsidR="007653A7">
        <w:t>duzentos e sessenta</w:t>
      </w:r>
      <w:r w:rsidRPr="00E11A1E">
        <w:t xml:space="preserve"> mil reais) e Danos Pessoais (corporais) de R$ </w:t>
      </w:r>
      <w:r>
        <w:t>150</w:t>
      </w:r>
      <w:r w:rsidRPr="00E11A1E">
        <w:t>.000,00 (</w:t>
      </w:r>
      <w:r>
        <w:t xml:space="preserve">cento e </w:t>
      </w:r>
      <w:proofErr w:type="spellStart"/>
      <w:r>
        <w:t>cinquenta</w:t>
      </w:r>
      <w:proofErr w:type="spellEnd"/>
      <w:r w:rsidRPr="00E11A1E">
        <w:t xml:space="preserve"> mil reais); </w:t>
      </w:r>
    </w:p>
    <w:p w:rsidR="00FC6D2B" w:rsidRPr="00E11A1E" w:rsidRDefault="00FC6D2B" w:rsidP="00FC6D2B">
      <w:pPr>
        <w:pStyle w:val="PargrafodaLista"/>
        <w:numPr>
          <w:ilvl w:val="1"/>
          <w:numId w:val="10"/>
        </w:numPr>
        <w:spacing w:after="200" w:line="276" w:lineRule="auto"/>
        <w:ind w:left="0" w:hanging="284"/>
        <w:contextualSpacing/>
        <w:jc w:val="both"/>
      </w:pPr>
      <w:r w:rsidRPr="00E11A1E">
        <w:t>Danos Morais: cobertura de R$ 1</w:t>
      </w:r>
      <w:r>
        <w:t>0</w:t>
      </w:r>
      <w:r w:rsidRPr="00E11A1E">
        <w:t>0.000,00</w:t>
      </w:r>
      <w:r>
        <w:t xml:space="preserve"> (cem mil reais)</w:t>
      </w:r>
      <w:r w:rsidRPr="00E11A1E">
        <w:t xml:space="preserve">; </w:t>
      </w:r>
    </w:p>
    <w:p w:rsidR="00FC6D2B" w:rsidRDefault="00FC6D2B" w:rsidP="00FC6D2B">
      <w:pPr>
        <w:pStyle w:val="PargrafodaLista"/>
        <w:numPr>
          <w:ilvl w:val="1"/>
          <w:numId w:val="10"/>
        </w:numPr>
        <w:spacing w:after="200" w:line="276" w:lineRule="auto"/>
        <w:ind w:left="0" w:hanging="284"/>
        <w:contextualSpacing/>
        <w:jc w:val="both"/>
      </w:pPr>
      <w:r w:rsidRPr="007736C7">
        <w:t>Acidentes pessoais de passageiros (APP – Morte ou invalidez) de R$ 50.000,00</w:t>
      </w:r>
      <w:r>
        <w:t xml:space="preserve"> </w:t>
      </w:r>
      <w:proofErr w:type="gramStart"/>
      <w:r>
        <w:t xml:space="preserve">( </w:t>
      </w:r>
      <w:proofErr w:type="gramEnd"/>
      <w:r>
        <w:t>cinqüenta mil reais)</w:t>
      </w:r>
      <w:r w:rsidRPr="007736C7">
        <w:t xml:space="preserve"> por indivíduo;</w:t>
      </w:r>
    </w:p>
    <w:p w:rsidR="00FC6D2B" w:rsidRDefault="00FC6D2B" w:rsidP="00FC6D2B">
      <w:pPr>
        <w:pStyle w:val="PargrafodaLista"/>
        <w:numPr>
          <w:ilvl w:val="1"/>
          <w:numId w:val="10"/>
        </w:numPr>
        <w:spacing w:after="200" w:line="276" w:lineRule="auto"/>
        <w:ind w:left="0" w:hanging="284"/>
        <w:contextualSpacing/>
        <w:jc w:val="both"/>
      </w:pPr>
      <w:r w:rsidRPr="00942E18">
        <w:t xml:space="preserve">Despesas médicas hospitalares (DMH) de até R$ </w:t>
      </w:r>
      <w:r>
        <w:t>50</w:t>
      </w:r>
      <w:r w:rsidRPr="00942E18">
        <w:t>.000,00</w:t>
      </w:r>
      <w:r>
        <w:t xml:space="preserve"> (cinqüenta mil reais)</w:t>
      </w:r>
      <w:r w:rsidRPr="00942E18">
        <w:t xml:space="preserve"> por indivíduo;</w:t>
      </w:r>
    </w:p>
    <w:p w:rsidR="00FC6D2B" w:rsidRPr="00942E18" w:rsidRDefault="00FC6D2B" w:rsidP="00FC6D2B">
      <w:pPr>
        <w:pStyle w:val="PargrafodaLista"/>
        <w:numPr>
          <w:ilvl w:val="1"/>
          <w:numId w:val="10"/>
        </w:numPr>
        <w:spacing w:after="200" w:line="276" w:lineRule="auto"/>
        <w:ind w:left="0" w:hanging="284"/>
        <w:contextualSpacing/>
        <w:jc w:val="both"/>
      </w:pPr>
      <w:r>
        <w:t>Cobertura contra terceiros:</w:t>
      </w:r>
    </w:p>
    <w:p w:rsidR="00FC6D2B" w:rsidRPr="00EB489B" w:rsidRDefault="00FC6D2B" w:rsidP="00FC6D2B">
      <w:pPr>
        <w:pStyle w:val="PargrafodaLista"/>
        <w:numPr>
          <w:ilvl w:val="1"/>
          <w:numId w:val="10"/>
        </w:numPr>
        <w:spacing w:after="200" w:line="276" w:lineRule="auto"/>
        <w:ind w:left="0" w:hanging="284"/>
        <w:contextualSpacing/>
        <w:jc w:val="both"/>
      </w:pPr>
      <w:r w:rsidRPr="00EB489B">
        <w:t xml:space="preserve">Cobertura adicional </w:t>
      </w:r>
      <w:proofErr w:type="gramStart"/>
      <w:r w:rsidRPr="00EB489B">
        <w:t xml:space="preserve">para </w:t>
      </w:r>
      <w:proofErr w:type="spellStart"/>
      <w:r w:rsidRPr="00EB489B">
        <w:t>para</w:t>
      </w:r>
      <w:proofErr w:type="gramEnd"/>
      <w:r w:rsidRPr="00EB489B">
        <w:t>-brisas</w:t>
      </w:r>
      <w:proofErr w:type="spellEnd"/>
      <w:r w:rsidRPr="00EB489B">
        <w:t>, vidros laterais, vidros traseiros, retrovisores externos, faróis, lanternas e acessórios não referentes a som e imagem, exceto os originais de fábrica;</w:t>
      </w:r>
    </w:p>
    <w:p w:rsidR="00FC6D2B" w:rsidRDefault="00FC6D2B" w:rsidP="00FC6D2B">
      <w:pPr>
        <w:pStyle w:val="PargrafodaLista"/>
        <w:numPr>
          <w:ilvl w:val="1"/>
          <w:numId w:val="10"/>
        </w:numPr>
        <w:spacing w:after="200" w:line="276" w:lineRule="auto"/>
        <w:ind w:left="0" w:hanging="284"/>
        <w:contextualSpacing/>
        <w:jc w:val="both"/>
      </w:pPr>
      <w:r w:rsidRPr="007736C7">
        <w:t>Cobertura adicional de assistência 24 horas, com os seguintes serviços mínimos: chaveiro; assistência dia e noite (24 horas) com socorro mecânico cobertura de guincho ilimitada (lanças e plataformas); assistência com guincho livre de quilometragem e de atendimento; transporte das pessoas (ilimitado o número de pessoas) por imobilização do veículo segurado; transporte das pessoas seguradas por roubo ou furto do veículo; em caso de pane mecânica ou elétrica para veículos compatível com o objeto do sinistro e previsão de serviços de táxi quando necessário;</w:t>
      </w:r>
    </w:p>
    <w:p w:rsidR="00FC6D2B" w:rsidRDefault="00FC6D2B" w:rsidP="00FC6D2B">
      <w:pPr>
        <w:pStyle w:val="PargrafodaLista"/>
        <w:numPr>
          <w:ilvl w:val="1"/>
          <w:numId w:val="10"/>
        </w:numPr>
        <w:spacing w:after="200" w:line="276" w:lineRule="auto"/>
        <w:ind w:left="0" w:hanging="284"/>
        <w:contextualSpacing/>
        <w:jc w:val="both"/>
      </w:pPr>
      <w:r w:rsidRPr="007736C7">
        <w:t>Valores de cobertura: 100% da tabela FIPE para veículos inclusos no órgão ou pelo valor determinado: o qual consiste no valor previsto no contrato e/ou por 03 preços médios de órgãos reconhecidos como referência para valores de carros, caminhões, ônibus ou outros que necessitem desse parâmetro</w:t>
      </w:r>
      <w:r>
        <w:t>;</w:t>
      </w:r>
      <w:r w:rsidRPr="007736C7">
        <w:t xml:space="preserve"> </w:t>
      </w:r>
    </w:p>
    <w:p w:rsidR="00F643B3" w:rsidRDefault="00FC6D2B" w:rsidP="00F643B3">
      <w:pPr>
        <w:pStyle w:val="PargrafodaLista"/>
        <w:numPr>
          <w:ilvl w:val="1"/>
          <w:numId w:val="10"/>
        </w:numPr>
        <w:spacing w:after="200" w:line="276" w:lineRule="auto"/>
        <w:ind w:left="0" w:hanging="284"/>
        <w:contextualSpacing/>
        <w:jc w:val="both"/>
      </w:pPr>
      <w:r w:rsidRPr="002039BC">
        <w:t>Veículos dentro dos prazos de garantia dos fabricantes, nos casos de sinistros (colisão, incêndio,</w:t>
      </w:r>
      <w:r w:rsidRPr="007736C7">
        <w:t xml:space="preserve"> roubo), panes elétricas e mecânicas deverão ser removidos para suas concessionárias de acordo com os fabricantes.</w:t>
      </w:r>
    </w:p>
    <w:p w:rsidR="00493F8C" w:rsidRPr="00F643B3" w:rsidRDefault="00493F8C" w:rsidP="00F643B3">
      <w:pPr>
        <w:pStyle w:val="PargrafodaLista"/>
        <w:spacing w:after="200" w:line="276" w:lineRule="auto"/>
        <w:ind w:left="0"/>
        <w:contextualSpacing/>
        <w:jc w:val="both"/>
      </w:pPr>
      <w:r w:rsidRPr="00F643B3">
        <w:rPr>
          <w:b/>
        </w:rPr>
        <w:t>CLÁUSULA SEGUNDA: DO PREÇO E PAGAMENTO</w:t>
      </w:r>
    </w:p>
    <w:p w:rsidR="00493F8C" w:rsidRDefault="00493F8C" w:rsidP="00493F8C">
      <w:pPr>
        <w:jc w:val="both"/>
        <w:rPr>
          <w:rFonts w:ascii="Times New Roman" w:hAnsi="Times New Roman"/>
          <w:sz w:val="24"/>
          <w:szCs w:val="24"/>
        </w:rPr>
      </w:pPr>
      <w:r w:rsidRPr="00E41639">
        <w:rPr>
          <w:rFonts w:ascii="Times New Roman" w:hAnsi="Times New Roman"/>
          <w:sz w:val="24"/>
          <w:szCs w:val="24"/>
        </w:rPr>
        <w:t>O valor a ser pago referente a este contrato será de</w:t>
      </w:r>
      <w:r>
        <w:rPr>
          <w:rFonts w:ascii="Times New Roman" w:hAnsi="Times New Roman"/>
          <w:sz w:val="24"/>
          <w:szCs w:val="24"/>
        </w:rPr>
        <w:t xml:space="preserve"> R$</w:t>
      </w:r>
      <w:r w:rsidR="008E454F">
        <w:rPr>
          <w:rFonts w:ascii="Times New Roman" w:hAnsi="Times New Roman"/>
          <w:sz w:val="24"/>
          <w:szCs w:val="24"/>
        </w:rPr>
        <w:t xml:space="preserve"> 1.</w:t>
      </w:r>
      <w:r w:rsidR="007653A7">
        <w:rPr>
          <w:rFonts w:ascii="Times New Roman" w:hAnsi="Times New Roman"/>
          <w:sz w:val="24"/>
          <w:szCs w:val="24"/>
        </w:rPr>
        <w:t>997,57</w:t>
      </w:r>
      <w:r>
        <w:rPr>
          <w:rFonts w:ascii="Times New Roman" w:hAnsi="Times New Roman"/>
          <w:sz w:val="24"/>
          <w:szCs w:val="24"/>
        </w:rPr>
        <w:t xml:space="preserve"> (</w:t>
      </w:r>
      <w:r w:rsidR="003021F8">
        <w:rPr>
          <w:rFonts w:ascii="Times New Roman" w:hAnsi="Times New Roman"/>
          <w:sz w:val="24"/>
          <w:szCs w:val="24"/>
        </w:rPr>
        <w:t xml:space="preserve">Um mil </w:t>
      </w:r>
      <w:r w:rsidR="007653A7">
        <w:rPr>
          <w:rFonts w:ascii="Times New Roman" w:hAnsi="Times New Roman"/>
          <w:sz w:val="24"/>
          <w:szCs w:val="24"/>
        </w:rPr>
        <w:t xml:space="preserve">novecentos e noventa e sete reais e cinqüenta e sete </w:t>
      </w:r>
      <w:r w:rsidR="008E454F">
        <w:rPr>
          <w:rFonts w:ascii="Times New Roman" w:hAnsi="Times New Roman"/>
          <w:sz w:val="24"/>
          <w:szCs w:val="24"/>
        </w:rPr>
        <w:t>centavos</w:t>
      </w:r>
      <w:r>
        <w:rPr>
          <w:rFonts w:ascii="Times New Roman" w:hAnsi="Times New Roman"/>
          <w:sz w:val="24"/>
          <w:szCs w:val="24"/>
        </w:rPr>
        <w:t>), pelo fornecimento do</w:t>
      </w:r>
      <w:r w:rsidR="008E454F">
        <w:rPr>
          <w:rFonts w:ascii="Times New Roman" w:hAnsi="Times New Roman"/>
          <w:sz w:val="24"/>
          <w:szCs w:val="24"/>
        </w:rPr>
        <w:t xml:space="preserve"> seguro supracitado</w:t>
      </w:r>
      <w:r w:rsidRPr="00E41639">
        <w:rPr>
          <w:rFonts w:ascii="Times New Roman" w:hAnsi="Times New Roman"/>
          <w:sz w:val="24"/>
          <w:szCs w:val="24"/>
        </w:rPr>
        <w:t>. O pagamento será e</w:t>
      </w:r>
      <w:r>
        <w:rPr>
          <w:rFonts w:ascii="Times New Roman" w:hAnsi="Times New Roman"/>
          <w:sz w:val="24"/>
          <w:szCs w:val="24"/>
        </w:rPr>
        <w:t xml:space="preserve">fetuado no prazo </w:t>
      </w:r>
      <w:r w:rsidR="00CB0CDF">
        <w:rPr>
          <w:rFonts w:ascii="Times New Roman" w:hAnsi="Times New Roman"/>
          <w:sz w:val="24"/>
          <w:szCs w:val="24"/>
        </w:rPr>
        <w:t>máximo de até 1</w:t>
      </w:r>
      <w:r>
        <w:rPr>
          <w:rFonts w:ascii="Times New Roman" w:hAnsi="Times New Roman"/>
          <w:sz w:val="24"/>
          <w:szCs w:val="24"/>
        </w:rPr>
        <w:t>0</w:t>
      </w:r>
      <w:r w:rsidRPr="00E41639">
        <w:rPr>
          <w:rFonts w:ascii="Times New Roman" w:hAnsi="Times New Roman"/>
          <w:sz w:val="24"/>
          <w:szCs w:val="24"/>
        </w:rPr>
        <w:t xml:space="preserve"> dias úteis com apresentação da </w:t>
      </w:r>
      <w:r w:rsidR="00CB0CDF">
        <w:rPr>
          <w:rFonts w:ascii="Times New Roman" w:hAnsi="Times New Roman"/>
          <w:sz w:val="24"/>
          <w:szCs w:val="24"/>
        </w:rPr>
        <w:t>apólice</w:t>
      </w:r>
      <w:r w:rsidRPr="00E41639">
        <w:rPr>
          <w:rFonts w:ascii="Times New Roman" w:hAnsi="Times New Roman"/>
          <w:sz w:val="24"/>
          <w:szCs w:val="24"/>
        </w:rPr>
        <w:t xml:space="preserve">, sendo que o referido pagamento será feito através de deposito bancário </w:t>
      </w:r>
      <w:r>
        <w:rPr>
          <w:rFonts w:ascii="Times New Roman" w:hAnsi="Times New Roman"/>
          <w:sz w:val="24"/>
          <w:szCs w:val="24"/>
        </w:rPr>
        <w:t xml:space="preserve">ou boleto emitido pela </w:t>
      </w:r>
      <w:r w:rsidRPr="00E41639">
        <w:rPr>
          <w:rFonts w:ascii="Times New Roman" w:hAnsi="Times New Roman"/>
          <w:sz w:val="24"/>
          <w:szCs w:val="24"/>
        </w:rPr>
        <w:t>contratada, podendo ser deduzido os encargos legais.</w:t>
      </w:r>
    </w:p>
    <w:p w:rsidR="00FC6D2B" w:rsidRPr="006B5418" w:rsidRDefault="007653A7" w:rsidP="00493F8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Franquia Casco é </w:t>
      </w:r>
      <w:r>
        <w:rPr>
          <w:rFonts w:ascii="Times New Roman" w:hAnsi="Times New Roman"/>
          <w:sz w:val="24"/>
          <w:szCs w:val="24"/>
        </w:rPr>
        <w:t>9.337,71(Nove mil trezentos e trinta e sete reais e setenta e um centavos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="00083C08">
        <w:rPr>
          <w:rFonts w:ascii="Times New Roman" w:hAnsi="Times New Roman"/>
          <w:sz w:val="24"/>
          <w:szCs w:val="24"/>
        </w:rPr>
        <w:t>Fr</w:t>
      </w:r>
      <w:r>
        <w:rPr>
          <w:rFonts w:ascii="Times New Roman" w:hAnsi="Times New Roman"/>
          <w:sz w:val="24"/>
          <w:szCs w:val="24"/>
        </w:rPr>
        <w:t>anquia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Para-brisa</w:t>
      </w:r>
      <w:proofErr w:type="spellEnd"/>
      <w:r>
        <w:rPr>
          <w:rFonts w:ascii="Times New Roman" w:hAnsi="Times New Roman"/>
          <w:sz w:val="24"/>
          <w:szCs w:val="24"/>
        </w:rPr>
        <w:t xml:space="preserve"> / Traseiro R$525</w:t>
      </w:r>
      <w:r w:rsidR="00083C08">
        <w:rPr>
          <w:rFonts w:ascii="Times New Roman" w:hAnsi="Times New Roman"/>
          <w:sz w:val="24"/>
          <w:szCs w:val="24"/>
        </w:rPr>
        <w:t>,00 (faróis, lanter</w:t>
      </w:r>
      <w:r>
        <w:rPr>
          <w:rFonts w:ascii="Times New Roman" w:hAnsi="Times New Roman"/>
          <w:sz w:val="24"/>
          <w:szCs w:val="24"/>
        </w:rPr>
        <w:t>nas e retrovisores franquia R$115</w:t>
      </w:r>
      <w:r w:rsidR="00083C08">
        <w:rPr>
          <w:rFonts w:ascii="Times New Roman" w:hAnsi="Times New Roman"/>
          <w:sz w:val="24"/>
          <w:szCs w:val="24"/>
        </w:rPr>
        <w:t>,00)</w:t>
      </w:r>
    </w:p>
    <w:p w:rsidR="00493F8C" w:rsidRPr="00E41639" w:rsidRDefault="00493F8C" w:rsidP="00493F8C">
      <w:pPr>
        <w:jc w:val="both"/>
        <w:rPr>
          <w:rFonts w:ascii="Times New Roman" w:hAnsi="Times New Roman"/>
          <w:b/>
          <w:sz w:val="24"/>
          <w:szCs w:val="24"/>
        </w:rPr>
      </w:pPr>
      <w:r w:rsidRPr="00E41639">
        <w:rPr>
          <w:rFonts w:ascii="Times New Roman" w:hAnsi="Times New Roman"/>
          <w:b/>
          <w:sz w:val="24"/>
          <w:szCs w:val="24"/>
        </w:rPr>
        <w:t xml:space="preserve">CLÁUSULA TERCEIRA: DO PRAZO DE ENTREGA </w:t>
      </w:r>
      <w:r>
        <w:rPr>
          <w:rFonts w:ascii="Times New Roman" w:hAnsi="Times New Roman"/>
          <w:b/>
          <w:sz w:val="24"/>
          <w:szCs w:val="24"/>
        </w:rPr>
        <w:t>E VIGÊCIA CONTRATUAL</w:t>
      </w:r>
    </w:p>
    <w:p w:rsidR="00493F8C" w:rsidRDefault="00493F8C" w:rsidP="00493F8C">
      <w:pPr>
        <w:jc w:val="both"/>
        <w:rPr>
          <w:rFonts w:ascii="Times New Roman" w:hAnsi="Times New Roman"/>
          <w:sz w:val="24"/>
          <w:szCs w:val="24"/>
        </w:rPr>
      </w:pPr>
      <w:r w:rsidRPr="00E41639">
        <w:rPr>
          <w:rFonts w:ascii="Times New Roman" w:hAnsi="Times New Roman"/>
          <w:sz w:val="24"/>
          <w:szCs w:val="24"/>
        </w:rPr>
        <w:t xml:space="preserve">A Contratada terá o prazo </w:t>
      </w:r>
      <w:r w:rsidR="007653A7">
        <w:rPr>
          <w:rFonts w:ascii="Times New Roman" w:hAnsi="Times New Roman"/>
          <w:sz w:val="24"/>
          <w:szCs w:val="24"/>
        </w:rPr>
        <w:t xml:space="preserve">imediato para </w:t>
      </w:r>
      <w:proofErr w:type="gramStart"/>
      <w:r w:rsidR="007653A7">
        <w:rPr>
          <w:rFonts w:ascii="Times New Roman" w:hAnsi="Times New Roman"/>
          <w:sz w:val="24"/>
          <w:szCs w:val="24"/>
        </w:rPr>
        <w:t>efetivação do seguro</w:t>
      </w:r>
      <w:r w:rsidRPr="00E41639">
        <w:rPr>
          <w:rFonts w:ascii="Times New Roman" w:hAnsi="Times New Roman"/>
          <w:sz w:val="24"/>
          <w:szCs w:val="24"/>
        </w:rPr>
        <w:t xml:space="preserve"> contados a </w:t>
      </w:r>
      <w:r>
        <w:rPr>
          <w:rFonts w:ascii="Times New Roman" w:hAnsi="Times New Roman"/>
          <w:sz w:val="24"/>
          <w:szCs w:val="24"/>
        </w:rPr>
        <w:t>partir da emissão da</w:t>
      </w:r>
      <w:r w:rsidRPr="00E41639">
        <w:rPr>
          <w:rFonts w:ascii="Times New Roman" w:hAnsi="Times New Roman"/>
          <w:sz w:val="24"/>
          <w:szCs w:val="24"/>
        </w:rPr>
        <w:t xml:space="preserve"> Nota de Autorização de Fornecimento </w:t>
      </w:r>
      <w:r w:rsidR="007653A7">
        <w:rPr>
          <w:rFonts w:ascii="Times New Roman" w:hAnsi="Times New Roman"/>
          <w:sz w:val="24"/>
          <w:szCs w:val="24"/>
        </w:rPr>
        <w:t xml:space="preserve">sendo o prazo de 20 dias </w:t>
      </w:r>
      <w:r>
        <w:rPr>
          <w:rFonts w:ascii="Times New Roman" w:hAnsi="Times New Roman"/>
          <w:sz w:val="24"/>
          <w:szCs w:val="24"/>
        </w:rPr>
        <w:t>para apresentação da apólice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93F8C" w:rsidRDefault="00493F8C" w:rsidP="00493F8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 presente contrato possui vigência de 12 meses, tendo por termo inicio a data de </w:t>
      </w:r>
      <w:r w:rsidR="007653A7">
        <w:rPr>
          <w:rFonts w:ascii="Times New Roman" w:hAnsi="Times New Roman"/>
          <w:color w:val="000000"/>
          <w:sz w:val="24"/>
          <w:szCs w:val="24"/>
        </w:rPr>
        <w:t>07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de </w:t>
      </w:r>
      <w:r w:rsidR="007653A7">
        <w:rPr>
          <w:rFonts w:ascii="Times New Roman" w:hAnsi="Times New Roman"/>
          <w:b/>
          <w:color w:val="000000"/>
          <w:sz w:val="24"/>
          <w:szCs w:val="24"/>
        </w:rPr>
        <w:t>Maio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de 2021</w:t>
      </w:r>
      <w:r>
        <w:rPr>
          <w:rFonts w:ascii="Times New Roman" w:hAnsi="Times New Roman"/>
          <w:color w:val="000000"/>
          <w:sz w:val="24"/>
          <w:szCs w:val="24"/>
        </w:rPr>
        <w:t xml:space="preserve"> e termino final dia </w:t>
      </w:r>
      <w:r w:rsidR="007653A7">
        <w:rPr>
          <w:rFonts w:ascii="Times New Roman" w:hAnsi="Times New Roman"/>
          <w:color w:val="000000"/>
          <w:sz w:val="24"/>
          <w:szCs w:val="24"/>
        </w:rPr>
        <w:t>06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de </w:t>
      </w:r>
      <w:r w:rsidR="007653A7">
        <w:rPr>
          <w:rFonts w:ascii="Times New Roman" w:hAnsi="Times New Roman"/>
          <w:b/>
          <w:color w:val="000000"/>
          <w:sz w:val="24"/>
          <w:szCs w:val="24"/>
        </w:rPr>
        <w:t>Maio</w:t>
      </w:r>
      <w:r w:rsidR="008E45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de 2022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84462" w:rsidRDefault="00084462" w:rsidP="00493F8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6798">
        <w:rPr>
          <w:rFonts w:ascii="Times New Roman" w:hAnsi="Times New Roman"/>
          <w:b/>
          <w:color w:val="000000"/>
          <w:sz w:val="24"/>
          <w:szCs w:val="24"/>
        </w:rPr>
        <w:t>O Seguro deverá ser efe</w:t>
      </w:r>
      <w:r w:rsidR="007653A7">
        <w:rPr>
          <w:rFonts w:ascii="Times New Roman" w:hAnsi="Times New Roman"/>
          <w:b/>
          <w:color w:val="000000"/>
          <w:sz w:val="24"/>
          <w:szCs w:val="24"/>
        </w:rPr>
        <w:t>tivado tendo inicio na data de 07/06</w:t>
      </w:r>
      <w:r w:rsidRPr="00C76798">
        <w:rPr>
          <w:rFonts w:ascii="Times New Roman" w:hAnsi="Times New Roman"/>
          <w:b/>
          <w:color w:val="000000"/>
          <w:sz w:val="24"/>
          <w:szCs w:val="24"/>
        </w:rPr>
        <w:t>/2021, com vigência de um ano.</w:t>
      </w:r>
    </w:p>
    <w:p w:rsidR="00493F8C" w:rsidRPr="00E41639" w:rsidRDefault="00493F8C" w:rsidP="00493F8C">
      <w:pPr>
        <w:tabs>
          <w:tab w:val="left" w:pos="219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93F8C" w:rsidRPr="00E41639" w:rsidRDefault="00493F8C" w:rsidP="00493F8C">
      <w:pPr>
        <w:tabs>
          <w:tab w:val="left" w:pos="2190"/>
        </w:tabs>
        <w:jc w:val="both"/>
        <w:rPr>
          <w:rFonts w:ascii="Times New Roman" w:hAnsi="Times New Roman"/>
          <w:b/>
          <w:sz w:val="24"/>
          <w:szCs w:val="24"/>
        </w:rPr>
      </w:pPr>
      <w:r w:rsidRPr="00E41639">
        <w:rPr>
          <w:rFonts w:ascii="Times New Roman" w:hAnsi="Times New Roman"/>
          <w:b/>
          <w:sz w:val="24"/>
          <w:szCs w:val="24"/>
        </w:rPr>
        <w:t>CLÁUSULA QUARTA: DAS PENALIDADES</w:t>
      </w:r>
    </w:p>
    <w:p w:rsidR="00493F8C" w:rsidRPr="00E41639" w:rsidRDefault="00F643B3" w:rsidP="00493F8C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493F8C" w:rsidRPr="00E41639">
        <w:rPr>
          <w:color w:val="auto"/>
        </w:rPr>
        <w:t xml:space="preserve">O atraso que exceder ao prazo fixado para a prestação dos serviços, acarretará a multa de 0,5 (zero vírgula cinco por cento), por dia de atraso, limitado ao máximo de 10% (dez por cento), sobre o valor total que lhe foi adjudicado. </w:t>
      </w:r>
    </w:p>
    <w:p w:rsidR="00493F8C" w:rsidRPr="00E41639" w:rsidRDefault="00F643B3" w:rsidP="00493F8C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493F8C" w:rsidRPr="00E41639">
        <w:rPr>
          <w:color w:val="auto"/>
        </w:rPr>
        <w:t xml:space="preserve">O não cumprimento de obrigação acessória sujeitará o fornecedor à multa de 10% (dez por cento) sobre o valor total da obrigação. </w:t>
      </w:r>
    </w:p>
    <w:p w:rsidR="00493F8C" w:rsidRPr="00E41639" w:rsidRDefault="00F643B3" w:rsidP="00493F8C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E75A78">
        <w:rPr>
          <w:color w:val="auto"/>
        </w:rPr>
        <w:t>Nos termos da lei 8.666/1993</w:t>
      </w:r>
      <w:r w:rsidR="00493F8C" w:rsidRPr="00E41639">
        <w:rPr>
          <w:color w:val="auto"/>
        </w:rPr>
        <w:t xml:space="preserve">, o licitante, sem prejuízo das demais cominações legais e contratuais, poderá ficar, pelo prazo de até </w:t>
      </w:r>
      <w:proofErr w:type="gramStart"/>
      <w:r w:rsidR="00493F8C" w:rsidRPr="00E41639">
        <w:rPr>
          <w:color w:val="auto"/>
        </w:rPr>
        <w:t>0</w:t>
      </w:r>
      <w:r w:rsidR="00E75A78">
        <w:rPr>
          <w:color w:val="auto"/>
        </w:rPr>
        <w:t>2</w:t>
      </w:r>
      <w:r w:rsidR="00493F8C" w:rsidRPr="00E41639">
        <w:rPr>
          <w:color w:val="auto"/>
        </w:rPr>
        <w:t xml:space="preserve"> (</w:t>
      </w:r>
      <w:r w:rsidR="00E75A78">
        <w:rPr>
          <w:color w:val="auto"/>
        </w:rPr>
        <w:t>dois</w:t>
      </w:r>
      <w:r w:rsidR="00493F8C" w:rsidRPr="00E41639">
        <w:rPr>
          <w:color w:val="auto"/>
        </w:rPr>
        <w:t>) anos, impedido</w:t>
      </w:r>
      <w:proofErr w:type="gramEnd"/>
      <w:r w:rsidR="00493F8C" w:rsidRPr="00E41639">
        <w:rPr>
          <w:color w:val="auto"/>
        </w:rPr>
        <w:t xml:space="preserve"> de licitar e contratar com a União, Estados, Distrito Federal ou Municípios, e descredenciado do Cadastro do Município, nos casos de: </w:t>
      </w:r>
    </w:p>
    <w:p w:rsidR="00493F8C" w:rsidRPr="00E41639" w:rsidRDefault="00493F8C" w:rsidP="00493F8C">
      <w:pPr>
        <w:pStyle w:val="Default"/>
        <w:jc w:val="both"/>
        <w:rPr>
          <w:color w:val="auto"/>
        </w:rPr>
      </w:pPr>
    </w:p>
    <w:p w:rsidR="00493F8C" w:rsidRPr="00E41639" w:rsidRDefault="00493F8C" w:rsidP="00493F8C">
      <w:pPr>
        <w:pStyle w:val="Default"/>
        <w:tabs>
          <w:tab w:val="left" w:pos="0"/>
        </w:tabs>
        <w:jc w:val="both"/>
        <w:rPr>
          <w:color w:val="auto"/>
        </w:rPr>
      </w:pPr>
      <w:r w:rsidRPr="00E41639">
        <w:rPr>
          <w:color w:val="auto"/>
        </w:rPr>
        <w:t xml:space="preserve">a) ausência de entrega de documentação exigida para habilitação; </w:t>
      </w:r>
    </w:p>
    <w:p w:rsidR="00493F8C" w:rsidRPr="00E41639" w:rsidRDefault="00493F8C" w:rsidP="00493F8C">
      <w:pPr>
        <w:pStyle w:val="Default"/>
        <w:jc w:val="both"/>
        <w:rPr>
          <w:color w:val="auto"/>
        </w:rPr>
      </w:pPr>
      <w:r w:rsidRPr="00E41639">
        <w:rPr>
          <w:color w:val="auto"/>
        </w:rPr>
        <w:t xml:space="preserve">b) apresentação de documentação falsa para participação no certame; </w:t>
      </w:r>
    </w:p>
    <w:p w:rsidR="00493F8C" w:rsidRPr="00E41639" w:rsidRDefault="00493F8C" w:rsidP="00493F8C">
      <w:pPr>
        <w:pStyle w:val="Default"/>
        <w:jc w:val="both"/>
        <w:rPr>
          <w:color w:val="auto"/>
        </w:rPr>
      </w:pPr>
      <w:r w:rsidRPr="00E41639">
        <w:rPr>
          <w:color w:val="auto"/>
        </w:rPr>
        <w:t xml:space="preserve">c) retardamento da execução do certame, por conduta reprovável; </w:t>
      </w:r>
    </w:p>
    <w:p w:rsidR="00493F8C" w:rsidRPr="00E41639" w:rsidRDefault="00493F8C" w:rsidP="00493F8C">
      <w:pPr>
        <w:pStyle w:val="Default"/>
        <w:jc w:val="both"/>
        <w:rPr>
          <w:color w:val="auto"/>
        </w:rPr>
      </w:pPr>
      <w:r w:rsidRPr="00E41639">
        <w:rPr>
          <w:color w:val="auto"/>
        </w:rPr>
        <w:t xml:space="preserve">d) não manutenção da proposta escrita ou lance verbal, após a adjudicação; </w:t>
      </w:r>
    </w:p>
    <w:p w:rsidR="00493F8C" w:rsidRPr="00E41639" w:rsidRDefault="00493F8C" w:rsidP="00493F8C">
      <w:pPr>
        <w:pStyle w:val="Default"/>
        <w:jc w:val="both"/>
        <w:rPr>
          <w:color w:val="auto"/>
        </w:rPr>
      </w:pPr>
      <w:r w:rsidRPr="00E41639">
        <w:rPr>
          <w:color w:val="auto"/>
        </w:rPr>
        <w:t xml:space="preserve">e) comportamento inidôneo; </w:t>
      </w:r>
    </w:p>
    <w:p w:rsidR="00493F8C" w:rsidRPr="00E41639" w:rsidRDefault="00493F8C" w:rsidP="00493F8C">
      <w:pPr>
        <w:pStyle w:val="Default"/>
        <w:jc w:val="both"/>
        <w:rPr>
          <w:color w:val="auto"/>
        </w:rPr>
      </w:pPr>
      <w:r w:rsidRPr="00E41639">
        <w:rPr>
          <w:color w:val="auto"/>
        </w:rPr>
        <w:t xml:space="preserve">f) cometimento de fraude fiscal; </w:t>
      </w:r>
    </w:p>
    <w:p w:rsidR="00493F8C" w:rsidRPr="00E41639" w:rsidRDefault="00493F8C" w:rsidP="00493F8C">
      <w:pPr>
        <w:pStyle w:val="Default"/>
        <w:jc w:val="both"/>
        <w:rPr>
          <w:color w:val="auto"/>
        </w:rPr>
      </w:pPr>
      <w:r w:rsidRPr="00E41639">
        <w:rPr>
          <w:color w:val="auto"/>
        </w:rPr>
        <w:t xml:space="preserve">g) fraudar a execução do contrato; </w:t>
      </w:r>
    </w:p>
    <w:p w:rsidR="00493F8C" w:rsidRPr="00E41639" w:rsidRDefault="00493F8C" w:rsidP="00493F8C">
      <w:pPr>
        <w:pStyle w:val="Default"/>
        <w:jc w:val="both"/>
        <w:rPr>
          <w:color w:val="auto"/>
        </w:rPr>
      </w:pPr>
      <w:r w:rsidRPr="00E41639">
        <w:rPr>
          <w:color w:val="auto"/>
        </w:rPr>
        <w:t xml:space="preserve">h) falhar na execução do contrato. </w:t>
      </w:r>
    </w:p>
    <w:p w:rsidR="00493F8C" w:rsidRPr="00E41639" w:rsidRDefault="00493F8C" w:rsidP="00493F8C">
      <w:pPr>
        <w:pStyle w:val="Default"/>
        <w:jc w:val="both"/>
        <w:rPr>
          <w:color w:val="auto"/>
        </w:rPr>
      </w:pPr>
      <w:r w:rsidRPr="00E41639">
        <w:rPr>
          <w:color w:val="auto"/>
        </w:rPr>
        <w:t xml:space="preserve">Na aplicação das penalidades prevista no Edital, o Município considerará, motivadamente, a gravidade da falta, seus efeitos, bem como os antecedentes do licitante ou contratado, podendo deixar de aplicá-las, se admitidas as suas justificativas, nos termos do que dispõe o artigo 87, "caput", da Lei nº 8.666/93. </w:t>
      </w:r>
    </w:p>
    <w:p w:rsidR="00493F8C" w:rsidRPr="00E41639" w:rsidRDefault="00493F8C" w:rsidP="00493F8C">
      <w:pPr>
        <w:pStyle w:val="Default"/>
        <w:jc w:val="both"/>
        <w:rPr>
          <w:color w:val="auto"/>
        </w:rPr>
      </w:pPr>
      <w:r w:rsidRPr="00E41639">
        <w:rPr>
          <w:color w:val="auto"/>
        </w:rPr>
        <w:t xml:space="preserve">As penalidades serão registradas no cadastro do contratado, quando for o caso. </w:t>
      </w:r>
    </w:p>
    <w:p w:rsidR="00493F8C" w:rsidRPr="00E41639" w:rsidRDefault="00493F8C" w:rsidP="00493F8C">
      <w:pPr>
        <w:tabs>
          <w:tab w:val="left" w:pos="219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93F8C" w:rsidRPr="00E41639" w:rsidRDefault="00493F8C" w:rsidP="00493F8C">
      <w:pPr>
        <w:tabs>
          <w:tab w:val="left" w:pos="2190"/>
        </w:tabs>
        <w:jc w:val="both"/>
        <w:rPr>
          <w:rFonts w:ascii="Times New Roman" w:hAnsi="Times New Roman"/>
          <w:b/>
          <w:sz w:val="24"/>
          <w:szCs w:val="24"/>
        </w:rPr>
      </w:pPr>
      <w:r w:rsidRPr="00E41639">
        <w:rPr>
          <w:rFonts w:ascii="Times New Roman" w:hAnsi="Times New Roman"/>
          <w:b/>
          <w:sz w:val="24"/>
          <w:szCs w:val="24"/>
        </w:rPr>
        <w:t>CLÁUSULA QUINTA: DO RECURSO ORÇAMENTÁRIO</w:t>
      </w:r>
    </w:p>
    <w:p w:rsidR="00493F8C" w:rsidRDefault="00493F8C" w:rsidP="00493F8C">
      <w:pPr>
        <w:tabs>
          <w:tab w:val="left" w:pos="2190"/>
        </w:tabs>
        <w:jc w:val="both"/>
        <w:rPr>
          <w:rFonts w:ascii="Times New Roman" w:hAnsi="Times New Roman"/>
          <w:sz w:val="24"/>
          <w:szCs w:val="24"/>
        </w:rPr>
      </w:pPr>
      <w:r w:rsidRPr="00E41639">
        <w:rPr>
          <w:rFonts w:ascii="Times New Roman" w:hAnsi="Times New Roman"/>
          <w:sz w:val="24"/>
          <w:szCs w:val="24"/>
        </w:rPr>
        <w:t>As despesas decorrentes do presente contrato ocorrerão à conta do seguinte recurso orçamentário: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90"/>
        <w:gridCol w:w="2590"/>
        <w:gridCol w:w="2590"/>
        <w:gridCol w:w="6388"/>
      </w:tblGrid>
      <w:tr w:rsidR="007653A7" w:rsidTr="007653A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7" w:rsidRDefault="007653A7" w:rsidP="007653A7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cs="Arial"/>
                <w:b/>
                <w:bCs/>
                <w:sz w:val="16"/>
              </w:rPr>
              <w:t>Projeto/Atividade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7" w:rsidRDefault="007653A7" w:rsidP="007653A7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cs="Arial"/>
                <w:b/>
                <w:bCs/>
                <w:sz w:val="16"/>
              </w:rPr>
              <w:t>Recurso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7" w:rsidRDefault="007653A7" w:rsidP="007653A7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cs="Arial"/>
                <w:b/>
                <w:bCs/>
                <w:sz w:val="16"/>
              </w:rPr>
              <w:t>Despesa/Ano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7" w:rsidRDefault="007653A7" w:rsidP="007653A7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cs="Arial"/>
                <w:b/>
                <w:bCs/>
                <w:sz w:val="16"/>
              </w:rPr>
              <w:t>Descrição</w:t>
            </w:r>
          </w:p>
        </w:tc>
      </w:tr>
      <w:tr w:rsidR="007653A7" w:rsidTr="007653A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7" w:rsidRDefault="007653A7" w:rsidP="007653A7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cs="Arial"/>
                <w:sz w:val="16"/>
              </w:rPr>
              <w:t>2.051.3390.39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7" w:rsidRDefault="007653A7" w:rsidP="007653A7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cs="Arial"/>
                <w:sz w:val="16"/>
              </w:rPr>
              <w:t>1</w:t>
            </w:r>
            <w:proofErr w:type="gram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7" w:rsidRDefault="007653A7" w:rsidP="007653A7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cs="Arial"/>
                <w:sz w:val="16"/>
              </w:rPr>
              <w:t>1106/2021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7" w:rsidRDefault="007653A7" w:rsidP="007653A7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cs="Arial"/>
                <w:sz w:val="16"/>
              </w:rPr>
              <w:t>Ações da patrulha agrícola</w:t>
            </w:r>
          </w:p>
        </w:tc>
      </w:tr>
    </w:tbl>
    <w:p w:rsidR="00493F8C" w:rsidRPr="00EB126F" w:rsidRDefault="00493F8C" w:rsidP="00493F8C">
      <w:pPr>
        <w:jc w:val="both"/>
        <w:rPr>
          <w:rFonts w:ascii="Times New Roman" w:hAnsi="Times New Roman"/>
          <w:bCs/>
          <w:sz w:val="24"/>
          <w:szCs w:val="24"/>
        </w:rPr>
      </w:pPr>
      <w:r w:rsidRPr="00E41639">
        <w:rPr>
          <w:rFonts w:ascii="Times New Roman" w:hAnsi="Times New Roman"/>
          <w:bCs/>
          <w:sz w:val="24"/>
          <w:szCs w:val="24"/>
        </w:rPr>
        <w:t xml:space="preserve">                       </w:t>
      </w:r>
    </w:p>
    <w:p w:rsidR="00493F8C" w:rsidRPr="00E41639" w:rsidRDefault="00493F8C" w:rsidP="00493F8C">
      <w:pPr>
        <w:pStyle w:val="Default"/>
        <w:jc w:val="both"/>
        <w:rPr>
          <w:b/>
          <w:bCs/>
          <w:color w:val="auto"/>
        </w:rPr>
      </w:pPr>
      <w:r w:rsidRPr="00E41639">
        <w:rPr>
          <w:b/>
          <w:bCs/>
          <w:color w:val="auto"/>
        </w:rPr>
        <w:t>CLÁUSULA SEXTA: DA VINCULAÇÃO</w:t>
      </w:r>
    </w:p>
    <w:p w:rsidR="00493F8C" w:rsidRPr="00E41639" w:rsidRDefault="00493F8C" w:rsidP="00493F8C">
      <w:pPr>
        <w:pStyle w:val="Default"/>
        <w:jc w:val="both"/>
        <w:rPr>
          <w:bCs/>
          <w:color w:val="auto"/>
        </w:rPr>
      </w:pPr>
      <w:r w:rsidRPr="00E41639">
        <w:rPr>
          <w:bCs/>
          <w:color w:val="auto"/>
        </w:rPr>
        <w:t xml:space="preserve">O presente instrumento contratual está vinculado ao </w:t>
      </w:r>
      <w:r>
        <w:rPr>
          <w:bCs/>
          <w:color w:val="auto"/>
        </w:rPr>
        <w:t xml:space="preserve">Processo </w:t>
      </w:r>
      <w:r w:rsidR="006B72DB">
        <w:rPr>
          <w:bCs/>
          <w:color w:val="auto"/>
        </w:rPr>
        <w:t>de Dispensa</w:t>
      </w:r>
      <w:r>
        <w:rPr>
          <w:bCs/>
          <w:color w:val="auto"/>
        </w:rPr>
        <w:t xml:space="preserve"> nº </w:t>
      </w:r>
      <w:r w:rsidR="007653A7">
        <w:rPr>
          <w:bCs/>
          <w:color w:val="auto"/>
        </w:rPr>
        <w:t>5</w:t>
      </w:r>
      <w:r w:rsidR="006B72DB">
        <w:rPr>
          <w:bCs/>
          <w:color w:val="auto"/>
        </w:rPr>
        <w:t>5</w:t>
      </w:r>
      <w:r>
        <w:rPr>
          <w:bCs/>
          <w:color w:val="auto"/>
        </w:rPr>
        <w:t>/2021</w:t>
      </w:r>
      <w:r w:rsidR="006B72DB">
        <w:rPr>
          <w:bCs/>
          <w:color w:val="auto"/>
        </w:rPr>
        <w:t>,</w:t>
      </w:r>
      <w:r w:rsidRPr="00E41639">
        <w:rPr>
          <w:bCs/>
          <w:color w:val="auto"/>
        </w:rPr>
        <w:t xml:space="preserve"> </w:t>
      </w:r>
      <w:r>
        <w:rPr>
          <w:bCs/>
          <w:color w:val="auto"/>
        </w:rPr>
        <w:t xml:space="preserve">á proposta do vencedor e </w:t>
      </w:r>
      <w:r w:rsidRPr="00E41639">
        <w:rPr>
          <w:bCs/>
          <w:color w:val="auto"/>
        </w:rPr>
        <w:t xml:space="preserve">a Lei Federal nº 8.666/93. </w:t>
      </w:r>
    </w:p>
    <w:p w:rsidR="00493F8C" w:rsidRPr="00E41639" w:rsidRDefault="00493F8C" w:rsidP="00493F8C">
      <w:pPr>
        <w:jc w:val="both"/>
        <w:rPr>
          <w:rFonts w:ascii="Times New Roman" w:hAnsi="Times New Roman"/>
          <w:sz w:val="24"/>
          <w:szCs w:val="24"/>
        </w:rPr>
      </w:pPr>
    </w:p>
    <w:p w:rsidR="00493F8C" w:rsidRPr="00E41639" w:rsidRDefault="00493F8C" w:rsidP="00493F8C">
      <w:pPr>
        <w:jc w:val="both"/>
        <w:rPr>
          <w:rFonts w:ascii="Times New Roman" w:hAnsi="Times New Roman"/>
          <w:b/>
          <w:sz w:val="24"/>
          <w:szCs w:val="24"/>
        </w:rPr>
      </w:pPr>
      <w:r w:rsidRPr="00E41639">
        <w:rPr>
          <w:rFonts w:ascii="Times New Roman" w:hAnsi="Times New Roman"/>
          <w:b/>
          <w:sz w:val="24"/>
          <w:szCs w:val="24"/>
        </w:rPr>
        <w:t>CLÁUSULA SÉTIMA: DAS GARANTIAS</w:t>
      </w:r>
    </w:p>
    <w:p w:rsidR="00493F8C" w:rsidRPr="00E41639" w:rsidRDefault="00493F8C" w:rsidP="00493F8C">
      <w:pPr>
        <w:jc w:val="both"/>
        <w:rPr>
          <w:rFonts w:ascii="Times New Roman" w:hAnsi="Times New Roman"/>
          <w:sz w:val="24"/>
          <w:szCs w:val="24"/>
        </w:rPr>
      </w:pPr>
      <w:r w:rsidRPr="00E41639">
        <w:rPr>
          <w:rFonts w:ascii="Times New Roman" w:hAnsi="Times New Roman"/>
          <w:sz w:val="24"/>
          <w:szCs w:val="24"/>
        </w:rPr>
        <w:t>A Contratada compromete-se a entregar o objeto d</w:t>
      </w:r>
      <w:r w:rsidR="006B72DB">
        <w:rPr>
          <w:rFonts w:ascii="Times New Roman" w:hAnsi="Times New Roman"/>
          <w:sz w:val="24"/>
          <w:szCs w:val="24"/>
        </w:rPr>
        <w:t>este contrato</w:t>
      </w:r>
      <w:r w:rsidRPr="00E41639">
        <w:rPr>
          <w:rFonts w:ascii="Times New Roman" w:hAnsi="Times New Roman"/>
          <w:sz w:val="24"/>
          <w:szCs w:val="24"/>
        </w:rPr>
        <w:t xml:space="preserve">, em conformidade com o processo Licitatório </w:t>
      </w:r>
      <w:r w:rsidR="006B72DB">
        <w:rPr>
          <w:rFonts w:ascii="Times New Roman" w:hAnsi="Times New Roman"/>
          <w:sz w:val="24"/>
          <w:szCs w:val="24"/>
        </w:rPr>
        <w:t>DISPENSA DE LICITAÇÃO</w:t>
      </w:r>
      <w:r>
        <w:rPr>
          <w:rFonts w:ascii="Times New Roman" w:hAnsi="Times New Roman"/>
          <w:sz w:val="24"/>
          <w:szCs w:val="24"/>
        </w:rPr>
        <w:t xml:space="preserve"> n° </w:t>
      </w:r>
      <w:r w:rsidR="007653A7">
        <w:rPr>
          <w:rFonts w:ascii="Times New Roman" w:hAnsi="Times New Roman"/>
          <w:sz w:val="24"/>
          <w:szCs w:val="24"/>
        </w:rPr>
        <w:t>5</w:t>
      </w:r>
      <w:r w:rsidR="006B72D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/2021</w:t>
      </w:r>
      <w:r w:rsidRPr="00E41639">
        <w:rPr>
          <w:rFonts w:ascii="Times New Roman" w:hAnsi="Times New Roman"/>
          <w:b/>
          <w:sz w:val="24"/>
          <w:szCs w:val="24"/>
        </w:rPr>
        <w:t xml:space="preserve"> </w:t>
      </w:r>
      <w:r w:rsidRPr="00E41639">
        <w:rPr>
          <w:rFonts w:ascii="Times New Roman" w:hAnsi="Times New Roman"/>
          <w:sz w:val="24"/>
          <w:szCs w:val="24"/>
        </w:rPr>
        <w:t xml:space="preserve">e Lei Federal 8.666/93 e suas </w:t>
      </w:r>
      <w:r w:rsidRPr="00E41639">
        <w:rPr>
          <w:rFonts w:ascii="Times New Roman" w:hAnsi="Times New Roman"/>
          <w:sz w:val="24"/>
          <w:szCs w:val="24"/>
        </w:rPr>
        <w:lastRenderedPageBreak/>
        <w:t>alterações posteriores, bem como a proposta apresentada, cujas condições integrarão o co</w:t>
      </w:r>
      <w:r>
        <w:rPr>
          <w:rFonts w:ascii="Times New Roman" w:hAnsi="Times New Roman"/>
          <w:sz w:val="24"/>
          <w:szCs w:val="24"/>
        </w:rPr>
        <w:t>ntrato, sendo que a garantia do serviço</w:t>
      </w:r>
      <w:r w:rsidRPr="00E41639">
        <w:rPr>
          <w:rFonts w:ascii="Times New Roman" w:hAnsi="Times New Roman"/>
          <w:sz w:val="24"/>
          <w:szCs w:val="24"/>
        </w:rPr>
        <w:t xml:space="preserve"> será de</w:t>
      </w:r>
      <w:r w:rsidRPr="005137DA">
        <w:rPr>
          <w:rFonts w:ascii="Times New Roman" w:hAnsi="Times New Roman"/>
          <w:sz w:val="24"/>
          <w:szCs w:val="24"/>
        </w:rPr>
        <w:t xml:space="preserve"> 12</w:t>
      </w:r>
      <w:r w:rsidRPr="00E41639">
        <w:rPr>
          <w:rFonts w:ascii="Times New Roman" w:hAnsi="Times New Roman"/>
          <w:sz w:val="24"/>
          <w:szCs w:val="24"/>
        </w:rPr>
        <w:t xml:space="preserve"> meses contados a partir de sua efetiva entrega.</w:t>
      </w:r>
    </w:p>
    <w:p w:rsidR="00493F8C" w:rsidRPr="00E41639" w:rsidRDefault="00493F8C" w:rsidP="00493F8C">
      <w:pPr>
        <w:jc w:val="both"/>
        <w:rPr>
          <w:rFonts w:ascii="Times New Roman" w:hAnsi="Times New Roman"/>
          <w:b/>
          <w:sz w:val="24"/>
          <w:szCs w:val="24"/>
        </w:rPr>
      </w:pPr>
      <w:r w:rsidRPr="00E41639">
        <w:rPr>
          <w:rFonts w:ascii="Times New Roman" w:hAnsi="Times New Roman"/>
          <w:b/>
          <w:sz w:val="24"/>
          <w:szCs w:val="24"/>
        </w:rPr>
        <w:t>CLÁUSULA OITAVA: DA RESCISÃO</w:t>
      </w:r>
    </w:p>
    <w:p w:rsidR="00493F8C" w:rsidRPr="00E41639" w:rsidRDefault="00493F8C" w:rsidP="00493F8C">
      <w:pPr>
        <w:jc w:val="both"/>
        <w:rPr>
          <w:rFonts w:ascii="Times New Roman" w:hAnsi="Times New Roman"/>
          <w:sz w:val="24"/>
          <w:szCs w:val="24"/>
        </w:rPr>
      </w:pPr>
      <w:r w:rsidRPr="00E41639">
        <w:rPr>
          <w:rFonts w:ascii="Times New Roman" w:hAnsi="Times New Roman"/>
          <w:sz w:val="24"/>
          <w:szCs w:val="24"/>
        </w:rPr>
        <w:t>O Contratante poderá dar por rescindido este instrumento, administrativamente, independentemente de interpelação judicial nos seguintes casos:</w:t>
      </w:r>
    </w:p>
    <w:p w:rsidR="00493F8C" w:rsidRPr="00E41639" w:rsidRDefault="00493F8C" w:rsidP="00493F8C">
      <w:pPr>
        <w:numPr>
          <w:ilvl w:val="0"/>
          <w:numId w:val="4"/>
        </w:numPr>
        <w:tabs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 w:rsidRPr="00E41639">
        <w:rPr>
          <w:rFonts w:ascii="Times New Roman" w:hAnsi="Times New Roman"/>
          <w:sz w:val="24"/>
          <w:szCs w:val="24"/>
        </w:rPr>
        <w:t>Razões de relevante interesse público a juízo do Contratante;</w:t>
      </w:r>
    </w:p>
    <w:p w:rsidR="00493F8C" w:rsidRPr="00F72B04" w:rsidRDefault="00493F8C" w:rsidP="00493F8C">
      <w:pPr>
        <w:numPr>
          <w:ilvl w:val="0"/>
          <w:numId w:val="4"/>
        </w:numPr>
        <w:tabs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 w:rsidRPr="00E41639">
        <w:rPr>
          <w:rFonts w:ascii="Times New Roman" w:hAnsi="Times New Roman"/>
          <w:sz w:val="24"/>
          <w:szCs w:val="24"/>
        </w:rPr>
        <w:t>Falta de cumprimento de cláusulas contratuais;</w:t>
      </w:r>
    </w:p>
    <w:p w:rsidR="00493F8C" w:rsidRDefault="00493F8C" w:rsidP="00493F8C">
      <w:pPr>
        <w:jc w:val="both"/>
        <w:rPr>
          <w:rFonts w:ascii="Times New Roman" w:hAnsi="Times New Roman"/>
          <w:b/>
          <w:sz w:val="24"/>
          <w:szCs w:val="24"/>
        </w:rPr>
      </w:pPr>
    </w:p>
    <w:p w:rsidR="00493F8C" w:rsidRPr="00E41639" w:rsidRDefault="00493F8C" w:rsidP="00493F8C">
      <w:pPr>
        <w:jc w:val="both"/>
        <w:rPr>
          <w:rFonts w:ascii="Times New Roman" w:hAnsi="Times New Roman"/>
          <w:b/>
          <w:sz w:val="24"/>
          <w:szCs w:val="24"/>
        </w:rPr>
      </w:pPr>
      <w:r w:rsidRPr="00E41639">
        <w:rPr>
          <w:rFonts w:ascii="Times New Roman" w:hAnsi="Times New Roman"/>
          <w:b/>
          <w:sz w:val="24"/>
          <w:szCs w:val="24"/>
        </w:rPr>
        <w:t>CLÁUSULA NONA: DA INEXECUÇÃO</w:t>
      </w:r>
    </w:p>
    <w:p w:rsidR="00493F8C" w:rsidRPr="00E41639" w:rsidRDefault="00493F8C" w:rsidP="00493F8C">
      <w:pPr>
        <w:jc w:val="both"/>
        <w:rPr>
          <w:rFonts w:ascii="Times New Roman" w:hAnsi="Times New Roman"/>
          <w:sz w:val="24"/>
          <w:szCs w:val="24"/>
        </w:rPr>
      </w:pPr>
      <w:r w:rsidRPr="00E41639">
        <w:rPr>
          <w:rFonts w:ascii="Times New Roman" w:eastAsia="Arial Unicode MS" w:hAnsi="Times New Roman"/>
          <w:sz w:val="24"/>
          <w:szCs w:val="24"/>
        </w:rPr>
        <w:t>Em caso de inexecução total ou parcial, os casos de rescisão contratual serão formalmente motivados nos autos do processo, assegurados o contraditório e a ampla defesa</w:t>
      </w:r>
      <w:r w:rsidRPr="00E41639">
        <w:rPr>
          <w:rFonts w:ascii="Times New Roman" w:hAnsi="Times New Roman"/>
          <w:sz w:val="24"/>
          <w:szCs w:val="24"/>
        </w:rPr>
        <w:t>.</w:t>
      </w:r>
      <w:r w:rsidRPr="00E41639">
        <w:rPr>
          <w:rFonts w:ascii="Times New Roman" w:eastAsia="Arial Unicode MS" w:hAnsi="Times New Roman"/>
          <w:sz w:val="24"/>
          <w:szCs w:val="24"/>
        </w:rPr>
        <w:t xml:space="preserve"> (Art. 78 da Lei 8.666/93).</w:t>
      </w:r>
      <w:r w:rsidRPr="00E41639">
        <w:rPr>
          <w:rFonts w:ascii="Times New Roman" w:hAnsi="Times New Roman"/>
          <w:sz w:val="24"/>
          <w:szCs w:val="24"/>
        </w:rPr>
        <w:t xml:space="preserve"> </w:t>
      </w:r>
    </w:p>
    <w:p w:rsidR="00493F8C" w:rsidRPr="00E41639" w:rsidRDefault="00493F8C" w:rsidP="00493F8C">
      <w:pPr>
        <w:jc w:val="both"/>
        <w:rPr>
          <w:rFonts w:ascii="Times New Roman" w:hAnsi="Times New Roman"/>
          <w:b/>
          <w:sz w:val="24"/>
          <w:szCs w:val="24"/>
        </w:rPr>
      </w:pPr>
      <w:r w:rsidRPr="00E41639">
        <w:rPr>
          <w:rFonts w:ascii="Times New Roman" w:hAnsi="Times New Roman"/>
          <w:b/>
          <w:sz w:val="24"/>
          <w:szCs w:val="24"/>
        </w:rPr>
        <w:t>CLÁUSULA DÉCIMA: DA FISCALIZAÇÃO</w:t>
      </w:r>
    </w:p>
    <w:p w:rsidR="00493F8C" w:rsidRPr="00E41639" w:rsidRDefault="00493F8C" w:rsidP="00493F8C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E41639">
        <w:rPr>
          <w:rFonts w:ascii="Times New Roman" w:hAnsi="Times New Roman"/>
          <w:sz w:val="24"/>
          <w:szCs w:val="24"/>
        </w:rPr>
        <w:t>A fiscalização do presente contrato ficará a encargo de Servidor, nomeado através da Portaria</w:t>
      </w:r>
      <w:r w:rsidR="007E2B37">
        <w:rPr>
          <w:rFonts w:ascii="Times New Roman" w:hAnsi="Times New Roman"/>
          <w:sz w:val="24"/>
          <w:szCs w:val="24"/>
        </w:rPr>
        <w:t xml:space="preserve"> 092/2021</w:t>
      </w:r>
      <w:r w:rsidRPr="00E41639">
        <w:rPr>
          <w:rFonts w:ascii="Times New Roman" w:hAnsi="Times New Roman"/>
          <w:sz w:val="24"/>
          <w:szCs w:val="24"/>
        </w:rPr>
        <w:t>, conforme art. 67 da Lei nº 8.666, de 21 de Junho de 1993, como responsável pelo acompanhamento e fiscalização da sua execução, cabendo proceder ao registro de ocorrências, adotando as providencias necessárias ao seu fiel cumprimento, determinando o que for necessário a regularização de falhas ou possíveis irregularidades observadas.</w:t>
      </w:r>
    </w:p>
    <w:p w:rsidR="00493F8C" w:rsidRPr="00E41639" w:rsidRDefault="00493F8C" w:rsidP="00493F8C">
      <w:pPr>
        <w:jc w:val="both"/>
        <w:rPr>
          <w:rFonts w:ascii="Times New Roman" w:hAnsi="Times New Roman"/>
          <w:b/>
          <w:sz w:val="24"/>
          <w:szCs w:val="24"/>
        </w:rPr>
      </w:pPr>
      <w:r w:rsidRPr="00E41639">
        <w:rPr>
          <w:rFonts w:ascii="Times New Roman" w:hAnsi="Times New Roman"/>
          <w:b/>
          <w:sz w:val="24"/>
          <w:szCs w:val="24"/>
        </w:rPr>
        <w:t>CLÁUSULA DÉCIMA PRIMEIRA: DAS DISPOSIÇÕES GERAIS</w:t>
      </w:r>
    </w:p>
    <w:p w:rsidR="00493F8C" w:rsidRPr="00E41639" w:rsidRDefault="00493F8C" w:rsidP="00493F8C">
      <w:pPr>
        <w:jc w:val="both"/>
        <w:rPr>
          <w:rFonts w:ascii="Times New Roman" w:hAnsi="Times New Roman"/>
          <w:sz w:val="24"/>
          <w:szCs w:val="24"/>
        </w:rPr>
      </w:pPr>
      <w:r w:rsidRPr="00E41639">
        <w:rPr>
          <w:rFonts w:ascii="Times New Roman" w:hAnsi="Times New Roman"/>
          <w:sz w:val="24"/>
          <w:szCs w:val="24"/>
        </w:rPr>
        <w:t>A Contratada declara aceitar todas as condições e exigência do presente contrato.</w:t>
      </w:r>
      <w:r w:rsidRPr="00E41639">
        <w:rPr>
          <w:rFonts w:ascii="Times New Roman" w:hAnsi="Times New Roman"/>
          <w:b/>
          <w:sz w:val="24"/>
          <w:szCs w:val="24"/>
        </w:rPr>
        <w:t xml:space="preserve"> </w:t>
      </w:r>
      <w:r w:rsidRPr="00E41639">
        <w:rPr>
          <w:rFonts w:ascii="Times New Roman" w:hAnsi="Times New Roman"/>
          <w:sz w:val="24"/>
          <w:szCs w:val="24"/>
        </w:rPr>
        <w:t>A Contratada isenta o contratante de indenizações de qualquer espécie decorrentes do presente contrato.</w:t>
      </w:r>
    </w:p>
    <w:p w:rsidR="00493F8C" w:rsidRPr="00E41639" w:rsidRDefault="00493F8C" w:rsidP="00493F8C">
      <w:pPr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E41639">
        <w:rPr>
          <w:rFonts w:ascii="Times New Roman" w:eastAsia="Arial Unicode MS" w:hAnsi="Times New Roman"/>
          <w:b/>
          <w:sz w:val="24"/>
          <w:szCs w:val="24"/>
        </w:rPr>
        <w:t xml:space="preserve">CLÁUSULA DÉCIMA SEGUNDA: DO FORO </w:t>
      </w:r>
    </w:p>
    <w:p w:rsidR="00493F8C" w:rsidRPr="00E41639" w:rsidRDefault="00493F8C" w:rsidP="00493F8C">
      <w:pPr>
        <w:jc w:val="both"/>
        <w:rPr>
          <w:rFonts w:ascii="Times New Roman" w:hAnsi="Times New Roman"/>
          <w:sz w:val="24"/>
          <w:szCs w:val="24"/>
        </w:rPr>
      </w:pPr>
      <w:r w:rsidRPr="00E41639">
        <w:rPr>
          <w:rFonts w:ascii="Times New Roman" w:hAnsi="Times New Roman"/>
          <w:sz w:val="24"/>
          <w:szCs w:val="24"/>
        </w:rPr>
        <w:t>Para dirimir quaisquer questões decorrentes do presente contrato, elegem as partes o Foro da Comarca de Cruz Alta- RS, com renuncia expressa a qualquer outro por mais privilegiado que seja.</w:t>
      </w:r>
    </w:p>
    <w:p w:rsidR="00493F8C" w:rsidRPr="00E41639" w:rsidRDefault="00493F8C" w:rsidP="00493F8C">
      <w:pPr>
        <w:jc w:val="both"/>
        <w:rPr>
          <w:rFonts w:ascii="Times New Roman" w:hAnsi="Times New Roman"/>
          <w:sz w:val="24"/>
          <w:szCs w:val="24"/>
        </w:rPr>
      </w:pPr>
      <w:r w:rsidRPr="00E41639">
        <w:rPr>
          <w:rFonts w:ascii="Times New Roman" w:hAnsi="Times New Roman"/>
          <w:sz w:val="24"/>
          <w:szCs w:val="24"/>
        </w:rPr>
        <w:t>E assim, por estarem justos e de pleno acordo, para firmeza e validade do que foi estipulado em todas as cláusulas e condições firmam o presente instrumento em três (03) vias de igual teor e forma, para um só efeito legal e jurídico, que depois de lido e achado conforme, vai ser assinado pelas partes.</w:t>
      </w:r>
    </w:p>
    <w:p w:rsidR="00493F8C" w:rsidRPr="00E41639" w:rsidRDefault="00493F8C" w:rsidP="00493F8C">
      <w:pPr>
        <w:tabs>
          <w:tab w:val="left" w:pos="2060"/>
        </w:tabs>
        <w:jc w:val="center"/>
        <w:rPr>
          <w:rFonts w:ascii="Times New Roman" w:hAnsi="Times New Roman"/>
          <w:sz w:val="24"/>
          <w:szCs w:val="24"/>
        </w:rPr>
      </w:pPr>
      <w:r w:rsidRPr="00E41639">
        <w:rPr>
          <w:rFonts w:ascii="Times New Roman" w:hAnsi="Times New Roman"/>
          <w:sz w:val="24"/>
          <w:szCs w:val="24"/>
        </w:rPr>
        <w:t xml:space="preserve">                                                           Boa Vista do Cadeado RS, </w:t>
      </w:r>
      <w:r w:rsidR="00F643B3">
        <w:rPr>
          <w:rFonts w:ascii="Times New Roman" w:hAnsi="Times New Roman"/>
          <w:sz w:val="24"/>
          <w:szCs w:val="24"/>
        </w:rPr>
        <w:t>07</w:t>
      </w:r>
      <w:r w:rsidR="007E2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="00F643B3">
        <w:rPr>
          <w:rFonts w:ascii="Times New Roman" w:hAnsi="Times New Roman"/>
          <w:sz w:val="24"/>
          <w:szCs w:val="24"/>
        </w:rPr>
        <w:t>Maio</w:t>
      </w:r>
      <w:r w:rsidRPr="00E41639">
        <w:rPr>
          <w:rFonts w:ascii="Times New Roman" w:hAnsi="Times New Roman"/>
          <w:sz w:val="24"/>
          <w:szCs w:val="24"/>
        </w:rPr>
        <w:t xml:space="preserve"> de 202</w:t>
      </w:r>
      <w:r>
        <w:rPr>
          <w:rFonts w:ascii="Times New Roman" w:hAnsi="Times New Roman"/>
          <w:sz w:val="24"/>
          <w:szCs w:val="24"/>
        </w:rPr>
        <w:t>1</w:t>
      </w:r>
      <w:r w:rsidRPr="00E41639">
        <w:rPr>
          <w:rFonts w:ascii="Times New Roman" w:hAnsi="Times New Roman"/>
          <w:sz w:val="24"/>
          <w:szCs w:val="24"/>
        </w:rPr>
        <w:t>.</w:t>
      </w:r>
    </w:p>
    <w:p w:rsidR="00493F8C" w:rsidRDefault="00493F8C" w:rsidP="00493F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3F8C" w:rsidRDefault="00493F8C" w:rsidP="00493F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Assinantes:</w:t>
      </w:r>
    </w:p>
    <w:p w:rsidR="007E2B37" w:rsidRDefault="007E2B37" w:rsidP="00493F8C">
      <w:pPr>
        <w:rPr>
          <w:rFonts w:ascii="Times New Roman" w:hAnsi="Times New Roman"/>
          <w:b/>
          <w:sz w:val="24"/>
          <w:szCs w:val="24"/>
        </w:rPr>
      </w:pPr>
    </w:p>
    <w:p w:rsidR="007E2B37" w:rsidRPr="00E41639" w:rsidRDefault="007E2B37" w:rsidP="00493F8C">
      <w:pPr>
        <w:rPr>
          <w:rFonts w:ascii="Times New Roman" w:hAnsi="Times New Roman"/>
          <w:b/>
          <w:sz w:val="24"/>
          <w:szCs w:val="24"/>
        </w:rPr>
      </w:pPr>
    </w:p>
    <w:p w:rsidR="007E2B37" w:rsidRPr="002B4E46" w:rsidRDefault="007E2B37" w:rsidP="007E2B37">
      <w:pPr>
        <w:pStyle w:val="SemEspaamento"/>
        <w:rPr>
          <w:rFonts w:ascii="Times New Roman" w:hAnsi="Times New Roman"/>
          <w:sz w:val="24"/>
          <w:szCs w:val="24"/>
        </w:rPr>
      </w:pPr>
      <w:r w:rsidRPr="002B4E46">
        <w:rPr>
          <w:rFonts w:ascii="Times New Roman" w:hAnsi="Times New Roman"/>
          <w:sz w:val="24"/>
          <w:szCs w:val="24"/>
        </w:rPr>
        <w:t xml:space="preserve">__________________________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2B4E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7E2B37" w:rsidRDefault="007E2B37" w:rsidP="007E2B37">
      <w:pPr>
        <w:pStyle w:val="SemEspaamen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JOÃO PAULO BELTRÃO DOS </w:t>
      </w:r>
      <w:r w:rsidR="006B72DB">
        <w:rPr>
          <w:rFonts w:ascii="Times New Roman" w:hAnsi="Times New Roman"/>
          <w:sz w:val="24"/>
          <w:szCs w:val="24"/>
        </w:rPr>
        <w:t xml:space="preserve">SANTOS                   MAFRE </w:t>
      </w:r>
      <w:r>
        <w:rPr>
          <w:rFonts w:ascii="Times New Roman" w:hAnsi="Times New Roman"/>
          <w:sz w:val="24"/>
          <w:szCs w:val="24"/>
        </w:rPr>
        <w:t xml:space="preserve">SEGUROS </w:t>
      </w:r>
      <w:r w:rsidR="006B72DB">
        <w:rPr>
          <w:rFonts w:ascii="Times New Roman" w:hAnsi="Times New Roman"/>
          <w:sz w:val="24"/>
          <w:szCs w:val="24"/>
        </w:rPr>
        <w:t xml:space="preserve">GERAIS </w:t>
      </w:r>
      <w:r>
        <w:rPr>
          <w:rFonts w:ascii="Times New Roman" w:hAnsi="Times New Roman"/>
          <w:sz w:val="24"/>
          <w:szCs w:val="24"/>
        </w:rPr>
        <w:t>S.A.</w:t>
      </w:r>
    </w:p>
    <w:p w:rsidR="007E2B37" w:rsidRPr="002B4E46" w:rsidRDefault="007E2B37" w:rsidP="007E2B37">
      <w:pPr>
        <w:pStyle w:val="SemEspaamen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Municipal</w:t>
      </w:r>
      <w:r w:rsidRPr="002B4E46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E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6B72DB">
        <w:rPr>
          <w:rFonts w:ascii="Times New Roman" w:hAnsi="Times New Roman"/>
          <w:sz w:val="24"/>
          <w:szCs w:val="24"/>
        </w:rPr>
        <w:t>ALEXANDRE PONCIANO SERRA</w:t>
      </w:r>
      <w:r w:rsidR="00F67784" w:rsidRPr="002B4E46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7E2B37" w:rsidRPr="002B4E46" w:rsidRDefault="007E2B37" w:rsidP="007E2B37">
      <w:pPr>
        <w:pStyle w:val="SemEspaamen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Contratante</w:t>
      </w:r>
      <w:r w:rsidRPr="002B4E4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Contratado</w:t>
      </w:r>
    </w:p>
    <w:p w:rsidR="007E2B37" w:rsidRPr="002B4E46" w:rsidRDefault="007E2B37" w:rsidP="007E2B37">
      <w:pPr>
        <w:pStyle w:val="SemEspaamento"/>
        <w:rPr>
          <w:rFonts w:ascii="Times New Roman" w:hAnsi="Times New Roman"/>
          <w:sz w:val="24"/>
          <w:szCs w:val="24"/>
        </w:rPr>
      </w:pPr>
    </w:p>
    <w:p w:rsidR="007E2B37" w:rsidRPr="002B4E46" w:rsidRDefault="007E2B37" w:rsidP="007E2B37">
      <w:pPr>
        <w:pStyle w:val="SemEspaamento"/>
        <w:rPr>
          <w:rFonts w:ascii="Times New Roman" w:hAnsi="Times New Roman"/>
          <w:sz w:val="24"/>
          <w:szCs w:val="24"/>
        </w:rPr>
      </w:pPr>
      <w:r w:rsidRPr="002B4E46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7E2B37" w:rsidRPr="00EB1721" w:rsidRDefault="007E2B37" w:rsidP="007E2B37">
      <w:pPr>
        <w:pStyle w:val="SemEspaamento"/>
        <w:rPr>
          <w:rFonts w:ascii="Times New Roman" w:hAnsi="Times New Roman"/>
          <w:sz w:val="24"/>
          <w:szCs w:val="24"/>
        </w:rPr>
      </w:pPr>
      <w:r w:rsidRPr="00EB1721">
        <w:rPr>
          <w:rFonts w:ascii="Times New Roman" w:hAnsi="Times New Roman"/>
          <w:sz w:val="24"/>
          <w:szCs w:val="24"/>
        </w:rPr>
        <w:t>_________________________________</w:t>
      </w:r>
    </w:p>
    <w:p w:rsidR="007E2B37" w:rsidRDefault="007E2B37" w:rsidP="007E2B37">
      <w:pPr>
        <w:pStyle w:val="SemEspaamento"/>
        <w:ind w:right="-3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RODRIGO MASTELLA S. DA SILVA</w:t>
      </w:r>
    </w:p>
    <w:p w:rsidR="007E2B37" w:rsidRDefault="007E2B37" w:rsidP="007E2B37">
      <w:pPr>
        <w:pStyle w:val="SemEspaamento"/>
        <w:ind w:right="-3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Procurador Jurídico</w:t>
      </w:r>
    </w:p>
    <w:p w:rsidR="007E2B37" w:rsidRDefault="007E2B37" w:rsidP="007E2B37">
      <w:pPr>
        <w:pStyle w:val="SemEspaamento"/>
        <w:ind w:right="-3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OAB/RS: 83.693</w:t>
      </w:r>
    </w:p>
    <w:p w:rsidR="006D6407" w:rsidRPr="00CD12BD" w:rsidRDefault="006D6407" w:rsidP="00493F8C">
      <w:pPr>
        <w:jc w:val="both"/>
        <w:rPr>
          <w:szCs w:val="24"/>
        </w:rPr>
      </w:pPr>
    </w:p>
    <w:sectPr w:rsidR="006D6407" w:rsidRPr="00CD12BD" w:rsidSect="009F70E7">
      <w:headerReference w:type="default" r:id="rId7"/>
      <w:footerReference w:type="default" r:id="rId8"/>
      <w:pgSz w:w="11906" w:h="16838" w:code="9"/>
      <w:pgMar w:top="1701" w:right="1134" w:bottom="1134" w:left="1701" w:header="737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3A7" w:rsidRDefault="007653A7">
      <w:r>
        <w:separator/>
      </w:r>
    </w:p>
  </w:endnote>
  <w:endnote w:type="continuationSeparator" w:id="1">
    <w:p w:rsidR="007653A7" w:rsidRDefault="0076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Sorts">
    <w:charset w:val="02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A7" w:rsidRDefault="007653A7">
    <w:pPr>
      <w:pStyle w:val="Rodap"/>
    </w:pPr>
  </w:p>
  <w:p w:rsidR="007653A7" w:rsidRPr="00FD59AE" w:rsidRDefault="007653A7" w:rsidP="00FD59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3A7" w:rsidRDefault="007653A7">
      <w:r>
        <w:separator/>
      </w:r>
    </w:p>
  </w:footnote>
  <w:footnote w:type="continuationSeparator" w:id="1">
    <w:p w:rsidR="007653A7" w:rsidRDefault="00765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A7" w:rsidRPr="00FB3081" w:rsidRDefault="007653A7" w:rsidP="0066278A">
    <w:pPr>
      <w:pStyle w:val="Cabealho"/>
      <w:ind w:left="1276"/>
      <w:jc w:val="center"/>
      <w:rPr>
        <w:rFonts w:ascii="Times New Roman" w:hAnsi="Times New Roman"/>
        <w:b/>
        <w:color w:val="0000FF"/>
        <w:sz w:val="28"/>
      </w:rPr>
    </w:pPr>
    <w:r>
      <w:rPr>
        <w:rFonts w:ascii="Times New Roman" w:hAnsi="Times New Roman"/>
        <w:b/>
        <w:noProof/>
        <w:color w:val="0000FF"/>
        <w:sz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-173355</wp:posOffset>
          </wp:positionV>
          <wp:extent cx="714375" cy="1038225"/>
          <wp:effectExtent l="1905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B3081">
      <w:rPr>
        <w:rFonts w:ascii="Times New Roman" w:hAnsi="Times New Roman"/>
        <w:b/>
        <w:color w:val="0000FF"/>
        <w:sz w:val="28"/>
      </w:rPr>
      <w:t>Prefeitura Municipal Boa Vista do Cadeado</w:t>
    </w:r>
  </w:p>
  <w:p w:rsidR="007653A7" w:rsidRPr="00FB3081" w:rsidRDefault="007653A7" w:rsidP="0066278A">
    <w:pPr>
      <w:pStyle w:val="Cabealho"/>
      <w:ind w:left="1276"/>
      <w:jc w:val="center"/>
      <w:rPr>
        <w:rFonts w:ascii="Times New Roman" w:hAnsi="Times New Roman"/>
        <w:sz w:val="28"/>
      </w:rPr>
    </w:pPr>
    <w:r w:rsidRPr="00FB3081">
      <w:rPr>
        <w:rFonts w:ascii="Times New Roman" w:hAnsi="Times New Roman"/>
        <w:b/>
        <w:color w:val="0000FF"/>
        <w:sz w:val="28"/>
      </w:rPr>
      <w:t>Departamento de Licitações e Compras</w:t>
    </w:r>
  </w:p>
  <w:p w:rsidR="007653A7" w:rsidRPr="00FB3081" w:rsidRDefault="007653A7" w:rsidP="0066278A">
    <w:pPr>
      <w:pStyle w:val="Cabealho"/>
      <w:tabs>
        <w:tab w:val="left" w:pos="540"/>
      </w:tabs>
      <w:ind w:left="1276"/>
      <w:jc w:val="center"/>
      <w:rPr>
        <w:rFonts w:ascii="Times New Roman" w:hAnsi="Times New Roman"/>
        <w:b/>
        <w:bCs/>
        <w:i/>
        <w:iCs/>
        <w:sz w:val="16"/>
      </w:rPr>
    </w:pPr>
    <w:r w:rsidRPr="00FB3081">
      <w:rPr>
        <w:rFonts w:ascii="Times New Roman" w:hAnsi="Times New Roman"/>
        <w:b/>
        <w:bCs/>
        <w:i/>
        <w:iCs/>
        <w:sz w:val="16"/>
      </w:rPr>
      <w:t>Criação: Lei nº 10.739, de 16/04/1996 – DOE nº 73, de 17/04/1996</w:t>
    </w:r>
  </w:p>
  <w:p w:rsidR="007653A7" w:rsidRPr="00FB3081" w:rsidRDefault="007653A7" w:rsidP="0066278A">
    <w:pPr>
      <w:pStyle w:val="Cabealho"/>
      <w:ind w:left="1276"/>
      <w:jc w:val="center"/>
      <w:rPr>
        <w:rFonts w:ascii="Times New Roman" w:hAnsi="Times New Roman"/>
        <w:b/>
        <w:bCs/>
        <w:i/>
        <w:iCs/>
        <w:sz w:val="16"/>
      </w:rPr>
    </w:pPr>
    <w:r w:rsidRPr="00FB3081">
      <w:rPr>
        <w:rFonts w:ascii="Times New Roman" w:hAnsi="Times New Roman"/>
        <w:b/>
        <w:bCs/>
        <w:i/>
        <w:iCs/>
        <w:sz w:val="16"/>
      </w:rPr>
      <w:t>Av. Cinco Irmãos, n° 1130 - CEP 98118-000 - Fone: 055 3643 1014</w:t>
    </w:r>
  </w:p>
  <w:p w:rsidR="007653A7" w:rsidRPr="00FB3081" w:rsidRDefault="007653A7" w:rsidP="0066278A">
    <w:pPr>
      <w:pStyle w:val="Cabealho"/>
      <w:ind w:left="1276"/>
      <w:jc w:val="center"/>
      <w:rPr>
        <w:rFonts w:ascii="Times New Roman" w:hAnsi="Times New Roman"/>
        <w:sz w:val="16"/>
      </w:rPr>
    </w:pPr>
    <w:r w:rsidRPr="00FB3081">
      <w:rPr>
        <w:rFonts w:ascii="Times New Roman" w:hAnsi="Times New Roman"/>
        <w:b/>
        <w:bCs/>
        <w:i/>
        <w:iCs/>
        <w:sz w:val="16"/>
      </w:rPr>
      <w:t>CNPJ: 04.216.132/0001-06</w:t>
    </w:r>
  </w:p>
  <w:p w:rsidR="007653A7" w:rsidRDefault="007653A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664542"/>
    <w:multiLevelType w:val="hybridMultilevel"/>
    <w:tmpl w:val="761C7AE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A0110"/>
    <w:multiLevelType w:val="hybridMultilevel"/>
    <w:tmpl w:val="BBBE1E80"/>
    <w:lvl w:ilvl="0" w:tplc="7F5C8B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A364F"/>
    <w:multiLevelType w:val="multilevel"/>
    <w:tmpl w:val="42E254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2023142A"/>
    <w:multiLevelType w:val="hybridMultilevel"/>
    <w:tmpl w:val="19BA6FAC"/>
    <w:lvl w:ilvl="0" w:tplc="CA4090B0">
      <w:start w:val="1"/>
      <w:numFmt w:val="lowerLetter"/>
      <w:suff w:val="space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56436"/>
    <w:multiLevelType w:val="multilevel"/>
    <w:tmpl w:val="0416001D"/>
    <w:styleLink w:val="Estilo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3682E71"/>
    <w:multiLevelType w:val="hybridMultilevel"/>
    <w:tmpl w:val="CDE449EE"/>
    <w:lvl w:ilvl="0" w:tplc="D088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F2343B"/>
    <w:multiLevelType w:val="hybridMultilevel"/>
    <w:tmpl w:val="F56E1562"/>
    <w:lvl w:ilvl="0" w:tplc="58E0DC96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213D9"/>
    <w:multiLevelType w:val="hybridMultilevel"/>
    <w:tmpl w:val="62B2E28C"/>
    <w:lvl w:ilvl="0" w:tplc="BFCEC226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5C381E5B"/>
    <w:multiLevelType w:val="multilevel"/>
    <w:tmpl w:val="0416001D"/>
    <w:numStyleLink w:val="Estilo3"/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360" w:hanging="360"/>
        </w:pPr>
        <w:rPr>
          <w:b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06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901CB"/>
    <w:rsid w:val="00002187"/>
    <w:rsid w:val="00006537"/>
    <w:rsid w:val="0001475C"/>
    <w:rsid w:val="00015109"/>
    <w:rsid w:val="00031A2A"/>
    <w:rsid w:val="00040C40"/>
    <w:rsid w:val="0005223A"/>
    <w:rsid w:val="00052BE8"/>
    <w:rsid w:val="0005507C"/>
    <w:rsid w:val="000624A0"/>
    <w:rsid w:val="00066437"/>
    <w:rsid w:val="00072C65"/>
    <w:rsid w:val="00083C08"/>
    <w:rsid w:val="00084462"/>
    <w:rsid w:val="00087066"/>
    <w:rsid w:val="00090C2C"/>
    <w:rsid w:val="00092A96"/>
    <w:rsid w:val="000B298D"/>
    <w:rsid w:val="000B5EB3"/>
    <w:rsid w:val="000C1F57"/>
    <w:rsid w:val="000C4C37"/>
    <w:rsid w:val="000C5EB1"/>
    <w:rsid w:val="000C6734"/>
    <w:rsid w:val="000D10F3"/>
    <w:rsid w:val="000D5AEF"/>
    <w:rsid w:val="000E0F14"/>
    <w:rsid w:val="000E2776"/>
    <w:rsid w:val="000F0844"/>
    <w:rsid w:val="000F1AB3"/>
    <w:rsid w:val="000F2551"/>
    <w:rsid w:val="000F70DA"/>
    <w:rsid w:val="001022C2"/>
    <w:rsid w:val="00103192"/>
    <w:rsid w:val="001204C8"/>
    <w:rsid w:val="00121BD5"/>
    <w:rsid w:val="0012211D"/>
    <w:rsid w:val="0012251E"/>
    <w:rsid w:val="00122681"/>
    <w:rsid w:val="001323C7"/>
    <w:rsid w:val="00132875"/>
    <w:rsid w:val="00142F3F"/>
    <w:rsid w:val="001458AB"/>
    <w:rsid w:val="00147187"/>
    <w:rsid w:val="0015244A"/>
    <w:rsid w:val="001617AC"/>
    <w:rsid w:val="00163D6C"/>
    <w:rsid w:val="001713C4"/>
    <w:rsid w:val="00182D5F"/>
    <w:rsid w:val="00196A92"/>
    <w:rsid w:val="001A0BF2"/>
    <w:rsid w:val="001B452E"/>
    <w:rsid w:val="001B73E2"/>
    <w:rsid w:val="001C412E"/>
    <w:rsid w:val="001E53F6"/>
    <w:rsid w:val="001F1F91"/>
    <w:rsid w:val="001F37D8"/>
    <w:rsid w:val="001F6A4D"/>
    <w:rsid w:val="0021253F"/>
    <w:rsid w:val="002171AD"/>
    <w:rsid w:val="00217201"/>
    <w:rsid w:val="00220DB5"/>
    <w:rsid w:val="00227D2E"/>
    <w:rsid w:val="002446BB"/>
    <w:rsid w:val="00247838"/>
    <w:rsid w:val="002514E5"/>
    <w:rsid w:val="00276CDD"/>
    <w:rsid w:val="002802DC"/>
    <w:rsid w:val="002812CD"/>
    <w:rsid w:val="00295C92"/>
    <w:rsid w:val="00297950"/>
    <w:rsid w:val="002A6196"/>
    <w:rsid w:val="002B00DA"/>
    <w:rsid w:val="002D6FA1"/>
    <w:rsid w:val="002E6F71"/>
    <w:rsid w:val="003021F8"/>
    <w:rsid w:val="0030703D"/>
    <w:rsid w:val="0031755B"/>
    <w:rsid w:val="003175FD"/>
    <w:rsid w:val="00321560"/>
    <w:rsid w:val="00321CA3"/>
    <w:rsid w:val="003352ED"/>
    <w:rsid w:val="003360D7"/>
    <w:rsid w:val="00337CAB"/>
    <w:rsid w:val="003447BC"/>
    <w:rsid w:val="003450AC"/>
    <w:rsid w:val="003560B0"/>
    <w:rsid w:val="00356C01"/>
    <w:rsid w:val="00356E4B"/>
    <w:rsid w:val="00366041"/>
    <w:rsid w:val="003664C9"/>
    <w:rsid w:val="003813DA"/>
    <w:rsid w:val="00381902"/>
    <w:rsid w:val="003945FC"/>
    <w:rsid w:val="003A3253"/>
    <w:rsid w:val="003C6799"/>
    <w:rsid w:val="003D210F"/>
    <w:rsid w:val="003D5AC3"/>
    <w:rsid w:val="003F1CE8"/>
    <w:rsid w:val="003F545B"/>
    <w:rsid w:val="004001FA"/>
    <w:rsid w:val="004016D5"/>
    <w:rsid w:val="0041248B"/>
    <w:rsid w:val="00414E8C"/>
    <w:rsid w:val="0042458D"/>
    <w:rsid w:val="00426F27"/>
    <w:rsid w:val="00427C5E"/>
    <w:rsid w:val="004321DD"/>
    <w:rsid w:val="00450BAF"/>
    <w:rsid w:val="004519FB"/>
    <w:rsid w:val="004562F9"/>
    <w:rsid w:val="00463994"/>
    <w:rsid w:val="00465787"/>
    <w:rsid w:val="00472231"/>
    <w:rsid w:val="00476126"/>
    <w:rsid w:val="00481900"/>
    <w:rsid w:val="00482878"/>
    <w:rsid w:val="00485C7D"/>
    <w:rsid w:val="004901CB"/>
    <w:rsid w:val="00493F8C"/>
    <w:rsid w:val="00496D14"/>
    <w:rsid w:val="0049728A"/>
    <w:rsid w:val="004A520E"/>
    <w:rsid w:val="004B0264"/>
    <w:rsid w:val="004C5A86"/>
    <w:rsid w:val="004D2145"/>
    <w:rsid w:val="004D7E8B"/>
    <w:rsid w:val="004E00AA"/>
    <w:rsid w:val="005031F9"/>
    <w:rsid w:val="0050507E"/>
    <w:rsid w:val="005132BE"/>
    <w:rsid w:val="00533CA0"/>
    <w:rsid w:val="005476DE"/>
    <w:rsid w:val="00567326"/>
    <w:rsid w:val="00584D59"/>
    <w:rsid w:val="00595364"/>
    <w:rsid w:val="005A0793"/>
    <w:rsid w:val="005A101C"/>
    <w:rsid w:val="005B37E0"/>
    <w:rsid w:val="005C2318"/>
    <w:rsid w:val="005C731F"/>
    <w:rsid w:val="005F69FB"/>
    <w:rsid w:val="00606E05"/>
    <w:rsid w:val="00606F25"/>
    <w:rsid w:val="00631178"/>
    <w:rsid w:val="006457FB"/>
    <w:rsid w:val="0066278A"/>
    <w:rsid w:val="0067390A"/>
    <w:rsid w:val="00683032"/>
    <w:rsid w:val="006836BF"/>
    <w:rsid w:val="00695A6B"/>
    <w:rsid w:val="006968DD"/>
    <w:rsid w:val="006A0D88"/>
    <w:rsid w:val="006A7800"/>
    <w:rsid w:val="006B042C"/>
    <w:rsid w:val="006B1098"/>
    <w:rsid w:val="006B5418"/>
    <w:rsid w:val="006B72DB"/>
    <w:rsid w:val="006B734D"/>
    <w:rsid w:val="006C2235"/>
    <w:rsid w:val="006C2D75"/>
    <w:rsid w:val="006C3D44"/>
    <w:rsid w:val="006C78CD"/>
    <w:rsid w:val="006D50D4"/>
    <w:rsid w:val="006D6407"/>
    <w:rsid w:val="006E2583"/>
    <w:rsid w:val="006E52E6"/>
    <w:rsid w:val="00705138"/>
    <w:rsid w:val="00710494"/>
    <w:rsid w:val="0071165C"/>
    <w:rsid w:val="007168A1"/>
    <w:rsid w:val="00722143"/>
    <w:rsid w:val="00734E5A"/>
    <w:rsid w:val="007459D5"/>
    <w:rsid w:val="00754667"/>
    <w:rsid w:val="00757D2D"/>
    <w:rsid w:val="007620A4"/>
    <w:rsid w:val="007653A7"/>
    <w:rsid w:val="007723C2"/>
    <w:rsid w:val="007813F5"/>
    <w:rsid w:val="00786A16"/>
    <w:rsid w:val="00796825"/>
    <w:rsid w:val="007A09FB"/>
    <w:rsid w:val="007C5A61"/>
    <w:rsid w:val="007D39B1"/>
    <w:rsid w:val="007D62A8"/>
    <w:rsid w:val="007E2B37"/>
    <w:rsid w:val="0080492F"/>
    <w:rsid w:val="00804FE9"/>
    <w:rsid w:val="00806CBF"/>
    <w:rsid w:val="00817A12"/>
    <w:rsid w:val="00826041"/>
    <w:rsid w:val="00836291"/>
    <w:rsid w:val="00852E74"/>
    <w:rsid w:val="00865266"/>
    <w:rsid w:val="008679AA"/>
    <w:rsid w:val="0088195A"/>
    <w:rsid w:val="008838DD"/>
    <w:rsid w:val="00885CB4"/>
    <w:rsid w:val="00896405"/>
    <w:rsid w:val="008C0B28"/>
    <w:rsid w:val="008C413D"/>
    <w:rsid w:val="008D116A"/>
    <w:rsid w:val="008E454F"/>
    <w:rsid w:val="008E4DBC"/>
    <w:rsid w:val="008F197C"/>
    <w:rsid w:val="008F7341"/>
    <w:rsid w:val="009068FA"/>
    <w:rsid w:val="00910671"/>
    <w:rsid w:val="00913604"/>
    <w:rsid w:val="00915BCF"/>
    <w:rsid w:val="00916799"/>
    <w:rsid w:val="00917973"/>
    <w:rsid w:val="00920EE2"/>
    <w:rsid w:val="00921F1F"/>
    <w:rsid w:val="00923619"/>
    <w:rsid w:val="009323C0"/>
    <w:rsid w:val="00932B9A"/>
    <w:rsid w:val="009361EE"/>
    <w:rsid w:val="00953162"/>
    <w:rsid w:val="0097172A"/>
    <w:rsid w:val="00975BFA"/>
    <w:rsid w:val="00992F26"/>
    <w:rsid w:val="00997DC0"/>
    <w:rsid w:val="009A47DF"/>
    <w:rsid w:val="009A533C"/>
    <w:rsid w:val="009B32A7"/>
    <w:rsid w:val="009B38B9"/>
    <w:rsid w:val="009C545B"/>
    <w:rsid w:val="009D5B28"/>
    <w:rsid w:val="009E1D27"/>
    <w:rsid w:val="009E26EA"/>
    <w:rsid w:val="009F2E0F"/>
    <w:rsid w:val="009F37B0"/>
    <w:rsid w:val="009F46AD"/>
    <w:rsid w:val="009F70E7"/>
    <w:rsid w:val="00A06AE1"/>
    <w:rsid w:val="00A11FF8"/>
    <w:rsid w:val="00A27478"/>
    <w:rsid w:val="00A31882"/>
    <w:rsid w:val="00A32EB0"/>
    <w:rsid w:val="00A401FE"/>
    <w:rsid w:val="00A408A9"/>
    <w:rsid w:val="00A46D8C"/>
    <w:rsid w:val="00A50D1F"/>
    <w:rsid w:val="00A52E91"/>
    <w:rsid w:val="00A563F0"/>
    <w:rsid w:val="00A662E4"/>
    <w:rsid w:val="00A71E08"/>
    <w:rsid w:val="00A75B69"/>
    <w:rsid w:val="00A82AAA"/>
    <w:rsid w:val="00A92920"/>
    <w:rsid w:val="00A95233"/>
    <w:rsid w:val="00A972DC"/>
    <w:rsid w:val="00AA1C5A"/>
    <w:rsid w:val="00AA28E7"/>
    <w:rsid w:val="00AB10CD"/>
    <w:rsid w:val="00AB364D"/>
    <w:rsid w:val="00AB4660"/>
    <w:rsid w:val="00AC00F1"/>
    <w:rsid w:val="00AC1897"/>
    <w:rsid w:val="00AC62CB"/>
    <w:rsid w:val="00AD2BD6"/>
    <w:rsid w:val="00AD5BE8"/>
    <w:rsid w:val="00AD5F30"/>
    <w:rsid w:val="00B059B9"/>
    <w:rsid w:val="00B05D88"/>
    <w:rsid w:val="00B10E27"/>
    <w:rsid w:val="00B131EB"/>
    <w:rsid w:val="00B24D33"/>
    <w:rsid w:val="00B332FD"/>
    <w:rsid w:val="00B3774C"/>
    <w:rsid w:val="00B37D4E"/>
    <w:rsid w:val="00B5012B"/>
    <w:rsid w:val="00B51174"/>
    <w:rsid w:val="00B53B83"/>
    <w:rsid w:val="00B55547"/>
    <w:rsid w:val="00B65E6A"/>
    <w:rsid w:val="00B67D33"/>
    <w:rsid w:val="00B70D3C"/>
    <w:rsid w:val="00BA5FC7"/>
    <w:rsid w:val="00BA79C9"/>
    <w:rsid w:val="00BB13E6"/>
    <w:rsid w:val="00BB2680"/>
    <w:rsid w:val="00BB4E78"/>
    <w:rsid w:val="00BB6D85"/>
    <w:rsid w:val="00BB79EA"/>
    <w:rsid w:val="00BC414E"/>
    <w:rsid w:val="00BC76DF"/>
    <w:rsid w:val="00BE0F39"/>
    <w:rsid w:val="00BF6247"/>
    <w:rsid w:val="00C0064C"/>
    <w:rsid w:val="00C02B02"/>
    <w:rsid w:val="00C02DA3"/>
    <w:rsid w:val="00C062A0"/>
    <w:rsid w:val="00C078A6"/>
    <w:rsid w:val="00C25574"/>
    <w:rsid w:val="00C30EDD"/>
    <w:rsid w:val="00C32784"/>
    <w:rsid w:val="00C44BF8"/>
    <w:rsid w:val="00C45913"/>
    <w:rsid w:val="00C469EE"/>
    <w:rsid w:val="00C628A4"/>
    <w:rsid w:val="00C76798"/>
    <w:rsid w:val="00C84661"/>
    <w:rsid w:val="00C86794"/>
    <w:rsid w:val="00C92DB0"/>
    <w:rsid w:val="00CA54F9"/>
    <w:rsid w:val="00CB0CDF"/>
    <w:rsid w:val="00CB5044"/>
    <w:rsid w:val="00CB5103"/>
    <w:rsid w:val="00CC568C"/>
    <w:rsid w:val="00CC61E0"/>
    <w:rsid w:val="00CD00F0"/>
    <w:rsid w:val="00CD12BD"/>
    <w:rsid w:val="00CE51F0"/>
    <w:rsid w:val="00CE7CCB"/>
    <w:rsid w:val="00D01277"/>
    <w:rsid w:val="00D1134E"/>
    <w:rsid w:val="00D23140"/>
    <w:rsid w:val="00D2745F"/>
    <w:rsid w:val="00D32262"/>
    <w:rsid w:val="00D450CE"/>
    <w:rsid w:val="00D50C1E"/>
    <w:rsid w:val="00D56F80"/>
    <w:rsid w:val="00D95BE4"/>
    <w:rsid w:val="00DB1C18"/>
    <w:rsid w:val="00DD229A"/>
    <w:rsid w:val="00DD5B04"/>
    <w:rsid w:val="00DE7D47"/>
    <w:rsid w:val="00E02A51"/>
    <w:rsid w:val="00E0365B"/>
    <w:rsid w:val="00E163E6"/>
    <w:rsid w:val="00E265FA"/>
    <w:rsid w:val="00E278ED"/>
    <w:rsid w:val="00E31D02"/>
    <w:rsid w:val="00E324B7"/>
    <w:rsid w:val="00E41639"/>
    <w:rsid w:val="00E45038"/>
    <w:rsid w:val="00E45C0B"/>
    <w:rsid w:val="00E51684"/>
    <w:rsid w:val="00E546B4"/>
    <w:rsid w:val="00E55C5E"/>
    <w:rsid w:val="00E65897"/>
    <w:rsid w:val="00E728F7"/>
    <w:rsid w:val="00E749BB"/>
    <w:rsid w:val="00E75A78"/>
    <w:rsid w:val="00E764B6"/>
    <w:rsid w:val="00E77253"/>
    <w:rsid w:val="00E80CD3"/>
    <w:rsid w:val="00E8176B"/>
    <w:rsid w:val="00EA7E7F"/>
    <w:rsid w:val="00EC02BA"/>
    <w:rsid w:val="00EC1911"/>
    <w:rsid w:val="00EC1FF0"/>
    <w:rsid w:val="00EC31E6"/>
    <w:rsid w:val="00EC523B"/>
    <w:rsid w:val="00ED0315"/>
    <w:rsid w:val="00ED4345"/>
    <w:rsid w:val="00ED4F8C"/>
    <w:rsid w:val="00ED7FD1"/>
    <w:rsid w:val="00EE08AC"/>
    <w:rsid w:val="00EE208C"/>
    <w:rsid w:val="00EE32D6"/>
    <w:rsid w:val="00EE45E5"/>
    <w:rsid w:val="00EE5ADC"/>
    <w:rsid w:val="00EE727A"/>
    <w:rsid w:val="00F11AD4"/>
    <w:rsid w:val="00F121E0"/>
    <w:rsid w:val="00F15ABA"/>
    <w:rsid w:val="00F16B9F"/>
    <w:rsid w:val="00F16F6C"/>
    <w:rsid w:val="00F31204"/>
    <w:rsid w:val="00F46EFE"/>
    <w:rsid w:val="00F643B3"/>
    <w:rsid w:val="00F65EBB"/>
    <w:rsid w:val="00F67784"/>
    <w:rsid w:val="00F73439"/>
    <w:rsid w:val="00F77A18"/>
    <w:rsid w:val="00F823B7"/>
    <w:rsid w:val="00F96062"/>
    <w:rsid w:val="00FA719B"/>
    <w:rsid w:val="00FC6D2B"/>
    <w:rsid w:val="00FD108B"/>
    <w:rsid w:val="00FD5714"/>
    <w:rsid w:val="00FD59AE"/>
    <w:rsid w:val="00FF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574"/>
    <w:rPr>
      <w:rFonts w:ascii="Arial" w:hAnsi="Arial"/>
      <w:sz w:val="2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92F2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92F2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C25574"/>
    <w:pPr>
      <w:keepNext/>
      <w:tabs>
        <w:tab w:val="num" w:pos="0"/>
        <w:tab w:val="left" w:pos="2835"/>
      </w:tabs>
      <w:spacing w:line="280" w:lineRule="exact"/>
      <w:ind w:left="57" w:right="57" w:hanging="57"/>
      <w:jc w:val="center"/>
      <w:outlineLvl w:val="6"/>
    </w:pPr>
    <w:rPr>
      <w:rFonts w:ascii="Times New Roman" w:hAnsi="Times New Roman"/>
      <w:b/>
      <w:spacing w:val="14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25574"/>
  </w:style>
  <w:style w:type="character" w:customStyle="1" w:styleId="WW-Absatz-Standardschriftart">
    <w:name w:val="WW-Absatz-Standardschriftart"/>
    <w:rsid w:val="00C25574"/>
  </w:style>
  <w:style w:type="character" w:customStyle="1" w:styleId="WW-Absatz-Standardschriftart1">
    <w:name w:val="WW-Absatz-Standardschriftart1"/>
    <w:rsid w:val="00C25574"/>
  </w:style>
  <w:style w:type="character" w:customStyle="1" w:styleId="Fontepargpadro2">
    <w:name w:val="Fonte parág. padrão2"/>
    <w:rsid w:val="00C25574"/>
  </w:style>
  <w:style w:type="character" w:customStyle="1" w:styleId="WW8Num1z0">
    <w:name w:val="WW8Num1z0"/>
    <w:rsid w:val="00C25574"/>
    <w:rPr>
      <w:b/>
    </w:rPr>
  </w:style>
  <w:style w:type="character" w:customStyle="1" w:styleId="WW8Num2z0">
    <w:name w:val="WW8Num2z0"/>
    <w:rsid w:val="00C25574"/>
    <w:rPr>
      <w:rFonts w:ascii="Monotype Sorts" w:hAnsi="Monotype Sorts"/>
    </w:rPr>
  </w:style>
  <w:style w:type="character" w:customStyle="1" w:styleId="WW8Num3z0">
    <w:name w:val="WW8Num3z0"/>
    <w:rsid w:val="00C25574"/>
    <w:rPr>
      <w:b/>
    </w:rPr>
  </w:style>
  <w:style w:type="character" w:customStyle="1" w:styleId="WW8Num4z0">
    <w:name w:val="WW8Num4z0"/>
    <w:rsid w:val="00C25574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C25574"/>
    <w:rPr>
      <w:rFonts w:ascii="Courier New" w:hAnsi="Courier New"/>
    </w:rPr>
  </w:style>
  <w:style w:type="character" w:customStyle="1" w:styleId="WW8Num4z2">
    <w:name w:val="WW8Num4z2"/>
    <w:rsid w:val="00C25574"/>
    <w:rPr>
      <w:rFonts w:ascii="Wingdings" w:hAnsi="Wingdings"/>
    </w:rPr>
  </w:style>
  <w:style w:type="character" w:customStyle="1" w:styleId="WW8Num4z3">
    <w:name w:val="WW8Num4z3"/>
    <w:rsid w:val="00C25574"/>
    <w:rPr>
      <w:rFonts w:ascii="Symbol" w:hAnsi="Symbol"/>
    </w:rPr>
  </w:style>
  <w:style w:type="character" w:customStyle="1" w:styleId="WW8Num5z0">
    <w:name w:val="WW8Num5z0"/>
    <w:rsid w:val="00C25574"/>
    <w:rPr>
      <w:rFonts w:ascii="Times New Roman" w:hAnsi="Times New Roman"/>
      <w:b/>
    </w:rPr>
  </w:style>
  <w:style w:type="character" w:customStyle="1" w:styleId="WW8Num6z0">
    <w:name w:val="WW8Num6z0"/>
    <w:rsid w:val="00C25574"/>
    <w:rPr>
      <w:b/>
    </w:rPr>
  </w:style>
  <w:style w:type="character" w:customStyle="1" w:styleId="WW8Num7z0">
    <w:name w:val="WW8Num7z0"/>
    <w:rsid w:val="00C25574"/>
    <w:rPr>
      <w:b/>
    </w:rPr>
  </w:style>
  <w:style w:type="character" w:customStyle="1" w:styleId="Fontepargpadro1">
    <w:name w:val="Fonte parág. padrão1"/>
    <w:rsid w:val="00C25574"/>
  </w:style>
  <w:style w:type="character" w:styleId="Nmerodepgina">
    <w:name w:val="page number"/>
    <w:basedOn w:val="Fontepargpadro1"/>
    <w:rsid w:val="00C25574"/>
  </w:style>
  <w:style w:type="character" w:customStyle="1" w:styleId="Caracteresdenotaderodap">
    <w:name w:val="Caracteres de nota de rodapé"/>
    <w:rsid w:val="00C25574"/>
    <w:rPr>
      <w:vertAlign w:val="superscript"/>
    </w:rPr>
  </w:style>
  <w:style w:type="character" w:customStyle="1" w:styleId="Refdenotaderodap1">
    <w:name w:val="Ref. de nota de rodapé1"/>
    <w:rsid w:val="00C25574"/>
    <w:rPr>
      <w:vertAlign w:val="superscript"/>
    </w:rPr>
  </w:style>
  <w:style w:type="character" w:customStyle="1" w:styleId="Caracteresdenotadefim">
    <w:name w:val="Caracteres de nota de fim"/>
    <w:rsid w:val="00C25574"/>
    <w:rPr>
      <w:vertAlign w:val="superscript"/>
    </w:rPr>
  </w:style>
  <w:style w:type="character" w:customStyle="1" w:styleId="WW-Caracteresdenotadefim">
    <w:name w:val="WW-Caracteres de nota de fim"/>
    <w:rsid w:val="00C25574"/>
  </w:style>
  <w:style w:type="character" w:customStyle="1" w:styleId="Smbolosdenumerao">
    <w:name w:val="Símbolos de numeração"/>
    <w:rsid w:val="00C25574"/>
  </w:style>
  <w:style w:type="character" w:styleId="Refdenotaderodap">
    <w:name w:val="footnote reference"/>
    <w:rsid w:val="00C25574"/>
    <w:rPr>
      <w:vertAlign w:val="superscript"/>
    </w:rPr>
  </w:style>
  <w:style w:type="character" w:styleId="Refdenotadefim">
    <w:name w:val="endnote reference"/>
    <w:rsid w:val="00C25574"/>
    <w:rPr>
      <w:vertAlign w:val="superscript"/>
    </w:rPr>
  </w:style>
  <w:style w:type="paragraph" w:customStyle="1" w:styleId="Ttulo20">
    <w:name w:val="Título2"/>
    <w:basedOn w:val="Normal"/>
    <w:next w:val="Corpodetexto"/>
    <w:rsid w:val="00C25574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orpodetexto">
    <w:name w:val="Body Text"/>
    <w:basedOn w:val="Normal"/>
    <w:rsid w:val="00C25574"/>
    <w:pPr>
      <w:spacing w:after="120"/>
    </w:pPr>
  </w:style>
  <w:style w:type="paragraph" w:styleId="Lista">
    <w:name w:val="List"/>
    <w:basedOn w:val="Corpodetexto"/>
    <w:rsid w:val="00C25574"/>
    <w:rPr>
      <w:rFonts w:cs="Tahoma"/>
    </w:rPr>
  </w:style>
  <w:style w:type="paragraph" w:customStyle="1" w:styleId="Legenda2">
    <w:name w:val="Legenda2"/>
    <w:basedOn w:val="Normal"/>
    <w:rsid w:val="00C255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25574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rsid w:val="00C2557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rsid w:val="00C255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har"/>
    <w:rsid w:val="00C2557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25574"/>
    <w:pPr>
      <w:tabs>
        <w:tab w:val="center" w:pos="4419"/>
        <w:tab w:val="right" w:pos="8838"/>
      </w:tabs>
    </w:pPr>
  </w:style>
  <w:style w:type="paragraph" w:customStyle="1" w:styleId="Textoembloco1">
    <w:name w:val="Texto em bloco1"/>
    <w:basedOn w:val="Normal"/>
    <w:rsid w:val="00C25574"/>
    <w:pPr>
      <w:ind w:left="4253" w:right="57" w:firstLine="1134"/>
      <w:jc w:val="both"/>
    </w:pPr>
    <w:rPr>
      <w:i/>
      <w:spacing w:val="14"/>
    </w:rPr>
  </w:style>
  <w:style w:type="paragraph" w:styleId="Textodenotaderodap">
    <w:name w:val="footnote text"/>
    <w:basedOn w:val="Normal"/>
    <w:rsid w:val="00C25574"/>
    <w:rPr>
      <w:rFonts w:ascii="Times New Roman" w:hAnsi="Times New Roman"/>
      <w:sz w:val="20"/>
    </w:rPr>
  </w:style>
  <w:style w:type="paragraph" w:styleId="Recuodecorpodetexto">
    <w:name w:val="Body Text Indent"/>
    <w:basedOn w:val="Normal"/>
    <w:rsid w:val="00C25574"/>
    <w:pPr>
      <w:spacing w:before="120" w:line="360" w:lineRule="auto"/>
      <w:ind w:firstLine="1134"/>
      <w:jc w:val="both"/>
    </w:pPr>
  </w:style>
  <w:style w:type="paragraph" w:customStyle="1" w:styleId="Contedodetabela">
    <w:name w:val="Conteúdo de tabela"/>
    <w:basedOn w:val="Normal"/>
    <w:rsid w:val="00C25574"/>
    <w:pPr>
      <w:suppressLineNumbers/>
    </w:pPr>
  </w:style>
  <w:style w:type="paragraph" w:customStyle="1" w:styleId="Ttulodetabela">
    <w:name w:val="Título de tabela"/>
    <w:basedOn w:val="Contedodetabela"/>
    <w:rsid w:val="00C25574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C25574"/>
  </w:style>
  <w:style w:type="character" w:customStyle="1" w:styleId="Refdenotaderodap5">
    <w:name w:val="Ref. de nota de rodapé5"/>
    <w:rsid w:val="00EE5ADC"/>
    <w:rPr>
      <w:vertAlign w:val="superscript"/>
    </w:rPr>
  </w:style>
  <w:style w:type="character" w:customStyle="1" w:styleId="Ttulo2Char">
    <w:name w:val="Título 2 Char"/>
    <w:link w:val="Ttulo2"/>
    <w:semiHidden/>
    <w:rsid w:val="00992F2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992F26"/>
    <w:rPr>
      <w:rFonts w:ascii="Calibri Light" w:eastAsia="Times New Roman" w:hAnsi="Calibri Light" w:cs="Times New Roman"/>
      <w:b/>
      <w:bCs/>
      <w:sz w:val="26"/>
      <w:szCs w:val="26"/>
    </w:rPr>
  </w:style>
  <w:style w:type="table" w:styleId="Tabelacomgrade">
    <w:name w:val="Table Grid"/>
    <w:basedOn w:val="Tabelanormal"/>
    <w:rsid w:val="00E8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A719B"/>
    <w:rPr>
      <w:color w:val="0000FF"/>
      <w:u w:val="single"/>
    </w:rPr>
  </w:style>
  <w:style w:type="paragraph" w:customStyle="1" w:styleId="texto2">
    <w:name w:val="texto2"/>
    <w:basedOn w:val="Normal"/>
    <w:rsid w:val="006B734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04partenormativa">
    <w:name w:val="04partenormativa"/>
    <w:basedOn w:val="Normal"/>
    <w:rsid w:val="006B734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50507E"/>
    <w:rPr>
      <w:sz w:val="18"/>
      <w:szCs w:val="18"/>
    </w:rPr>
  </w:style>
  <w:style w:type="character" w:customStyle="1" w:styleId="TextodebaloChar">
    <w:name w:val="Texto de balão Char"/>
    <w:link w:val="Textodebalo"/>
    <w:rsid w:val="0050507E"/>
    <w:rPr>
      <w:rFonts w:ascii="Arial" w:hAnsi="Arial" w:cs="Arial"/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66278A"/>
    <w:rPr>
      <w:rFonts w:ascii="Arial" w:hAnsi="Arial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66278A"/>
    <w:rPr>
      <w:rFonts w:ascii="Arial" w:hAnsi="Arial"/>
      <w:sz w:val="22"/>
    </w:rPr>
  </w:style>
  <w:style w:type="paragraph" w:customStyle="1" w:styleId="Default">
    <w:name w:val="Default"/>
    <w:rsid w:val="00EE45E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C86794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FC6D2B"/>
    <w:pPr>
      <w:ind w:left="708"/>
    </w:pPr>
    <w:rPr>
      <w:rFonts w:ascii="Times New Roman" w:hAnsi="Times New Roman"/>
      <w:sz w:val="24"/>
      <w:szCs w:val="24"/>
    </w:rPr>
  </w:style>
  <w:style w:type="numbering" w:customStyle="1" w:styleId="Estilo3">
    <w:name w:val="Estilo3"/>
    <w:uiPriority w:val="99"/>
    <w:rsid w:val="00FC6D2B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1734</Words>
  <Characters>9368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DPM n° -2003 -</vt:lpstr>
    </vt:vector>
  </TitlesOfParts>
  <Company/>
  <LinksUpToDate>false</LinksUpToDate>
  <CharactersWithSpaces>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DPM n° -2003 -</dc:title>
  <dc:creator>DPM</dc:creator>
  <cp:lastModifiedBy>User</cp:lastModifiedBy>
  <cp:revision>109</cp:revision>
  <cp:lastPrinted>2021-04-28T18:42:00Z</cp:lastPrinted>
  <dcterms:created xsi:type="dcterms:W3CDTF">2020-01-23T19:27:00Z</dcterms:created>
  <dcterms:modified xsi:type="dcterms:W3CDTF">2021-06-07T13:01:00Z</dcterms:modified>
</cp:coreProperties>
</file>