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7563"/>
        <w:gridCol w:w="1153"/>
      </w:tblGrid>
      <w:tr w:rsidR="005A33A0" w:rsidRPr="00F07065" w:rsidTr="005A33A0">
        <w:trPr>
          <w:jc w:val="center"/>
        </w:trPr>
        <w:tc>
          <w:tcPr>
            <w:tcW w:w="7563" w:type="dxa"/>
            <w:tcBorders>
              <w:top w:val="single" w:sz="4" w:space="0" w:color="auto"/>
              <w:left w:val="single" w:sz="4" w:space="0" w:color="auto"/>
              <w:bottom w:val="single" w:sz="4" w:space="0" w:color="auto"/>
              <w:right w:val="single" w:sz="4" w:space="0" w:color="auto"/>
            </w:tcBorders>
            <w:hideMark/>
          </w:tcPr>
          <w:p w:rsidR="00EE7901" w:rsidRDefault="00EE7901" w:rsidP="005A33A0">
            <w:pPr>
              <w:pStyle w:val="SemEspaamento"/>
              <w:spacing w:line="276" w:lineRule="auto"/>
              <w:jc w:val="center"/>
              <w:rPr>
                <w:rFonts w:ascii="Times New Roman" w:hAnsi="Times New Roman" w:cs="Times New Roman"/>
                <w:sz w:val="24"/>
                <w:szCs w:val="24"/>
              </w:rPr>
            </w:pPr>
            <w:r>
              <w:rPr>
                <w:rFonts w:ascii="Times New Roman" w:hAnsi="Times New Roman" w:cs="Times New Roman"/>
                <w:sz w:val="24"/>
                <w:szCs w:val="24"/>
              </w:rPr>
              <w:t>Pregão Presencial nº 23</w:t>
            </w:r>
            <w:r w:rsidR="005A33A0" w:rsidRPr="005A33A0">
              <w:rPr>
                <w:rFonts w:ascii="Times New Roman" w:hAnsi="Times New Roman" w:cs="Times New Roman"/>
                <w:sz w:val="24"/>
                <w:szCs w:val="24"/>
              </w:rPr>
              <w:t>/2019</w:t>
            </w:r>
          </w:p>
          <w:p w:rsidR="005A33A0" w:rsidRPr="005A33A0" w:rsidRDefault="00EE7901" w:rsidP="005A33A0">
            <w:pPr>
              <w:pStyle w:val="SemEspaamento"/>
              <w:spacing w:line="276" w:lineRule="auto"/>
              <w:jc w:val="center"/>
              <w:rPr>
                <w:rFonts w:ascii="Times New Roman" w:hAnsi="Times New Roman" w:cs="Times New Roman"/>
                <w:sz w:val="24"/>
                <w:szCs w:val="24"/>
              </w:rPr>
            </w:pPr>
            <w:r w:rsidRPr="005A33A0">
              <w:rPr>
                <w:rFonts w:ascii="Times New Roman" w:hAnsi="Times New Roman" w:cs="Times New Roman"/>
                <w:sz w:val="24"/>
                <w:szCs w:val="24"/>
              </w:rPr>
              <w:t xml:space="preserve"> </w:t>
            </w:r>
            <w:r>
              <w:rPr>
                <w:rFonts w:ascii="Times New Roman" w:hAnsi="Times New Roman" w:cs="Times New Roman"/>
                <w:sz w:val="24"/>
                <w:szCs w:val="24"/>
              </w:rPr>
              <w:t xml:space="preserve">AQUISIÇÃO DE COLHEDORA DE FORRAGENS </w:t>
            </w:r>
          </w:p>
          <w:p w:rsidR="005A33A0" w:rsidRPr="005A33A0" w:rsidRDefault="00DC4888" w:rsidP="00DC4888">
            <w:pPr>
              <w:pStyle w:val="SemEspaamento"/>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Exclusivo as ME </w:t>
            </w:r>
            <w:r w:rsidR="005A33A0" w:rsidRPr="005A33A0">
              <w:rPr>
                <w:rFonts w:ascii="Times New Roman" w:hAnsi="Times New Roman" w:cs="Times New Roman"/>
                <w:sz w:val="24"/>
                <w:szCs w:val="24"/>
              </w:rPr>
              <w:t>e EPP Beneficiárias da Lei Complementar nº 123/2006, nos Termos do seu Art. 48, I, alterado pela Lei Complementar nº 147/2014</w:t>
            </w:r>
            <w:r>
              <w:rPr>
                <w:rFonts w:ascii="Times New Roman" w:hAnsi="Times New Roman" w:cs="Times New Roman"/>
                <w:sz w:val="24"/>
                <w:szCs w:val="24"/>
              </w:rPr>
              <w:t xml:space="preserve"> e Cooperativas Art. 34 da Lei Federal 11.488/2007</w:t>
            </w:r>
            <w:r w:rsidR="005A33A0" w:rsidRPr="005A33A0">
              <w:rPr>
                <w:rFonts w:ascii="Times New Roman" w:hAnsi="Times New Roman" w:cs="Times New Roman"/>
                <w:sz w:val="24"/>
                <w:szCs w:val="24"/>
              </w:rPr>
              <w:t>.</w:t>
            </w:r>
          </w:p>
        </w:tc>
        <w:tc>
          <w:tcPr>
            <w:tcW w:w="1153" w:type="dxa"/>
            <w:tcBorders>
              <w:top w:val="single" w:sz="4" w:space="0" w:color="auto"/>
              <w:left w:val="single" w:sz="4" w:space="0" w:color="auto"/>
              <w:bottom w:val="single" w:sz="4" w:space="0" w:color="auto"/>
              <w:right w:val="single" w:sz="4" w:space="0" w:color="auto"/>
            </w:tcBorders>
            <w:hideMark/>
          </w:tcPr>
          <w:p w:rsidR="005A33A0" w:rsidRDefault="005A33A0" w:rsidP="005A33A0">
            <w:pPr>
              <w:pStyle w:val="SemEspaamento"/>
              <w:spacing w:line="276" w:lineRule="auto"/>
              <w:jc w:val="center"/>
              <w:rPr>
                <w:rFonts w:ascii="Times New Roman" w:hAnsi="Times New Roman" w:cs="Times New Roman"/>
                <w:sz w:val="24"/>
                <w:szCs w:val="24"/>
              </w:rPr>
            </w:pPr>
            <w:r w:rsidRPr="005A33A0">
              <w:rPr>
                <w:rFonts w:ascii="Times New Roman" w:hAnsi="Times New Roman" w:cs="Times New Roman"/>
                <w:sz w:val="24"/>
                <w:szCs w:val="24"/>
              </w:rPr>
              <w:t>Processo</w:t>
            </w:r>
          </w:p>
          <w:p w:rsidR="005A33A0" w:rsidRPr="005A33A0" w:rsidRDefault="005A33A0" w:rsidP="00676073">
            <w:pPr>
              <w:pStyle w:val="SemEspaamento"/>
              <w:spacing w:line="276" w:lineRule="auto"/>
              <w:jc w:val="center"/>
              <w:rPr>
                <w:rFonts w:ascii="Times New Roman" w:hAnsi="Times New Roman" w:cs="Times New Roman"/>
                <w:sz w:val="24"/>
                <w:szCs w:val="24"/>
              </w:rPr>
            </w:pPr>
            <w:r>
              <w:rPr>
                <w:rFonts w:ascii="Times New Roman" w:hAnsi="Times New Roman" w:cs="Times New Roman"/>
                <w:sz w:val="24"/>
                <w:szCs w:val="24"/>
              </w:rPr>
              <w:t>Licitatório</w:t>
            </w:r>
            <w:r w:rsidRPr="005A33A0">
              <w:rPr>
                <w:rFonts w:ascii="Times New Roman" w:hAnsi="Times New Roman" w:cs="Times New Roman"/>
                <w:sz w:val="24"/>
                <w:szCs w:val="24"/>
              </w:rPr>
              <w:t xml:space="preserve"> nº </w:t>
            </w:r>
            <w:r w:rsidR="00676073">
              <w:rPr>
                <w:rFonts w:ascii="Times New Roman" w:hAnsi="Times New Roman" w:cs="Times New Roman"/>
                <w:sz w:val="24"/>
                <w:szCs w:val="24"/>
              </w:rPr>
              <w:t>127</w:t>
            </w:r>
          </w:p>
        </w:tc>
      </w:tr>
    </w:tbl>
    <w:p w:rsidR="005A33A0" w:rsidRDefault="005A33A0"/>
    <w:p w:rsidR="005A33A0" w:rsidRPr="00A53E7A" w:rsidRDefault="005A33A0" w:rsidP="005A33A0">
      <w:pPr>
        <w:pStyle w:val="Default"/>
        <w:spacing w:line="276" w:lineRule="auto"/>
        <w:ind w:firstLine="708"/>
        <w:jc w:val="both"/>
      </w:pPr>
      <w:r>
        <w:t xml:space="preserve">O Município de Boa Vista do Cadeado </w:t>
      </w:r>
      <w:r w:rsidRPr="00A53E7A">
        <w:t xml:space="preserve">RS, inscrito no CNPJ sob o nº 04.216.132/0001-06, com Sede na Av. Cinco Irmãos nº 1130, Centro, </w:t>
      </w:r>
      <w:r>
        <w:t>torna pú</w:t>
      </w:r>
      <w:r w:rsidRPr="00A53E7A">
        <w:t xml:space="preserve">blico para o conhecimento dos interessados que instaurou Processo de Licitação, na Modalidade PREGÃO PRESENCIAL tipo MENOR PREÇO POR ITEM, </w:t>
      </w:r>
      <w:r w:rsidR="00926845">
        <w:t>regime de execução</w:t>
      </w:r>
      <w:r w:rsidR="00981DC0">
        <w:t xml:space="preserve"> </w:t>
      </w:r>
      <w:r w:rsidR="00D07374" w:rsidRPr="00AC13B6">
        <w:t>COMPRAS</w:t>
      </w:r>
      <w:r w:rsidR="00981DC0">
        <w:t xml:space="preserve">, </w:t>
      </w:r>
      <w:r w:rsidRPr="00A53E7A">
        <w:t>com a finalidade de receber proposta</w:t>
      </w:r>
      <w:r>
        <w:t>s e documentação, do objeto</w:t>
      </w:r>
      <w:r w:rsidRPr="00A53E7A">
        <w:t xml:space="preserve"> abaixo especificado. A presente licitação reger-se-á pela Lei Federal nº 10.520 de 17 de julho de 2.002, e subsidiariamente pela Lei Federal nº 8.666 de 21 de junho de 1993 e suas alterações, Decreto Municipal nº 548 de 13 de Dezembro de 2010 e demais condições previstas no Edital e seus anexos, no local, data e horário a seguir determinados:</w:t>
      </w:r>
    </w:p>
    <w:p w:rsidR="007B6419" w:rsidRDefault="007B6419" w:rsidP="007B6419">
      <w:pPr>
        <w:ind w:firstLine="709"/>
        <w:jc w:val="both"/>
        <w:rPr>
          <w:rFonts w:ascii="Times New Roman" w:hAnsi="Times New Roman" w:cs="Times New Roman"/>
          <w:sz w:val="24"/>
          <w:szCs w:val="24"/>
        </w:rPr>
      </w:pPr>
      <w:r>
        <w:rPr>
          <w:rFonts w:ascii="Times New Roman" w:hAnsi="Times New Roman" w:cs="Times New Roman"/>
          <w:sz w:val="24"/>
          <w:szCs w:val="24"/>
        </w:rPr>
        <w:t>O Pregão será realizado através da Coordenadoria de Compras e Licitações e presidido pela</w:t>
      </w:r>
      <w:r w:rsidRPr="005A33A0">
        <w:rPr>
          <w:rFonts w:ascii="Times New Roman" w:hAnsi="Times New Roman" w:cs="Times New Roman"/>
          <w:sz w:val="24"/>
          <w:szCs w:val="24"/>
        </w:rPr>
        <w:t xml:space="preserve"> </w:t>
      </w:r>
      <w:proofErr w:type="spellStart"/>
      <w:r w:rsidRPr="005A33A0">
        <w:rPr>
          <w:rFonts w:ascii="Times New Roman" w:hAnsi="Times New Roman" w:cs="Times New Roman"/>
          <w:sz w:val="24"/>
          <w:szCs w:val="24"/>
        </w:rPr>
        <w:t>Pregoeir</w:t>
      </w:r>
      <w:r>
        <w:rPr>
          <w:rFonts w:ascii="Times New Roman" w:hAnsi="Times New Roman" w:cs="Times New Roman"/>
          <w:sz w:val="24"/>
          <w:szCs w:val="24"/>
        </w:rPr>
        <w:t>a</w:t>
      </w:r>
      <w:proofErr w:type="spellEnd"/>
      <w:r w:rsidRPr="005A33A0">
        <w:rPr>
          <w:rFonts w:ascii="Times New Roman" w:hAnsi="Times New Roman" w:cs="Times New Roman"/>
          <w:sz w:val="24"/>
          <w:szCs w:val="24"/>
        </w:rPr>
        <w:t xml:space="preserve"> </w:t>
      </w:r>
      <w:r>
        <w:rPr>
          <w:rFonts w:ascii="Times New Roman" w:hAnsi="Times New Roman" w:cs="Times New Roman"/>
          <w:sz w:val="24"/>
          <w:szCs w:val="24"/>
        </w:rPr>
        <w:t xml:space="preserve">Oficial Cleonice da Silva Müller </w:t>
      </w:r>
      <w:r>
        <w:rPr>
          <w:rFonts w:ascii="Times New Roman" w:hAnsi="Times New Roman"/>
          <w:sz w:val="24"/>
          <w:szCs w:val="24"/>
        </w:rPr>
        <w:t>com assessoria da Comissão de Licitação</w:t>
      </w:r>
      <w:r w:rsidRPr="005A33A0">
        <w:rPr>
          <w:rFonts w:ascii="Times New Roman" w:hAnsi="Times New Roman" w:cs="Times New Roman"/>
          <w:sz w:val="24"/>
          <w:szCs w:val="24"/>
        </w:rPr>
        <w:t xml:space="preserve"> designados pela </w:t>
      </w:r>
      <w:r w:rsidRPr="00E512D0">
        <w:rPr>
          <w:rFonts w:ascii="Times New Roman" w:hAnsi="Times New Roman" w:cs="Times New Roman"/>
          <w:sz w:val="24"/>
          <w:szCs w:val="24"/>
        </w:rPr>
        <w:t>Portaria nº</w:t>
      </w:r>
      <w:r>
        <w:rPr>
          <w:rFonts w:ascii="Times New Roman" w:hAnsi="Times New Roman" w:cs="Times New Roman"/>
          <w:sz w:val="24"/>
          <w:szCs w:val="24"/>
        </w:rPr>
        <w:t xml:space="preserve"> </w:t>
      </w:r>
      <w:r w:rsidRPr="00E512D0">
        <w:rPr>
          <w:rFonts w:ascii="Times New Roman" w:hAnsi="Times New Roman" w:cs="Times New Roman"/>
          <w:sz w:val="24"/>
          <w:szCs w:val="24"/>
        </w:rPr>
        <w:t>330 de</w:t>
      </w:r>
      <w:r>
        <w:rPr>
          <w:rFonts w:ascii="Times New Roman" w:hAnsi="Times New Roman" w:cs="Times New Roman"/>
          <w:sz w:val="24"/>
          <w:szCs w:val="24"/>
        </w:rPr>
        <w:t xml:space="preserve"> 26 de</w:t>
      </w:r>
      <w:r w:rsidRPr="00E512D0">
        <w:rPr>
          <w:rFonts w:ascii="Times New Roman" w:hAnsi="Times New Roman" w:cs="Times New Roman"/>
          <w:sz w:val="24"/>
          <w:szCs w:val="24"/>
        </w:rPr>
        <w:t xml:space="preserve"> Julho de 2019.</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7385"/>
        <w:gridCol w:w="1259"/>
      </w:tblGrid>
      <w:tr w:rsidR="003766B4" w:rsidRPr="00A53E7A" w:rsidTr="007B6419">
        <w:trPr>
          <w:jc w:val="center"/>
        </w:trPr>
        <w:tc>
          <w:tcPr>
            <w:tcW w:w="7385" w:type="dxa"/>
            <w:tcBorders>
              <w:top w:val="single" w:sz="4" w:space="0" w:color="auto"/>
              <w:left w:val="single" w:sz="4" w:space="0" w:color="auto"/>
              <w:bottom w:val="single" w:sz="4" w:space="0" w:color="auto"/>
              <w:right w:val="single" w:sz="4" w:space="0" w:color="auto"/>
            </w:tcBorders>
            <w:hideMark/>
          </w:tcPr>
          <w:p w:rsidR="003766B4" w:rsidRPr="00A53E7A" w:rsidRDefault="003766B4" w:rsidP="002E17A3">
            <w:pPr>
              <w:pStyle w:val="Ttulo1"/>
              <w:spacing w:line="276" w:lineRule="auto"/>
              <w:rPr>
                <w:b w:val="0"/>
                <w:szCs w:val="24"/>
              </w:rPr>
            </w:pPr>
            <w:r w:rsidRPr="00A53E7A">
              <w:rPr>
                <w:b w:val="0"/>
                <w:szCs w:val="24"/>
              </w:rPr>
              <w:t>Local- Sala de Licitações e Compras</w:t>
            </w:r>
            <w:r w:rsidR="002E17A3">
              <w:rPr>
                <w:b w:val="0"/>
                <w:szCs w:val="24"/>
              </w:rPr>
              <w:t xml:space="preserve"> </w:t>
            </w:r>
            <w:r w:rsidRPr="00A53E7A">
              <w:rPr>
                <w:b w:val="0"/>
                <w:szCs w:val="24"/>
              </w:rPr>
              <w:t>- Centro Administrativo de Boa Vista do Cadeado RS sito Av. Cinco Irmãos n</w:t>
            </w:r>
            <w:r>
              <w:rPr>
                <w:b w:val="0"/>
                <w:szCs w:val="24"/>
              </w:rPr>
              <w:t xml:space="preserve">º 1130, </w:t>
            </w:r>
            <w:r w:rsidR="00AC13B6" w:rsidRPr="00AC13B6">
              <w:rPr>
                <w:b w:val="0"/>
                <w:szCs w:val="24"/>
              </w:rPr>
              <w:t xml:space="preserve">dia </w:t>
            </w:r>
            <w:r w:rsidR="002E17A3">
              <w:rPr>
                <w:b w:val="0"/>
                <w:szCs w:val="24"/>
              </w:rPr>
              <w:t>02</w:t>
            </w:r>
            <w:r w:rsidRPr="00AC13B6">
              <w:rPr>
                <w:b w:val="0"/>
                <w:szCs w:val="24"/>
              </w:rPr>
              <w:t xml:space="preserve"> de </w:t>
            </w:r>
            <w:r w:rsidR="002E17A3">
              <w:rPr>
                <w:b w:val="0"/>
                <w:szCs w:val="24"/>
              </w:rPr>
              <w:t>Agosto</w:t>
            </w:r>
            <w:r w:rsidRPr="00AC13B6">
              <w:rPr>
                <w:b w:val="0"/>
                <w:szCs w:val="24"/>
              </w:rPr>
              <w:t xml:space="preserve"> de 2019</w:t>
            </w:r>
            <w:r w:rsidRPr="00A53E7A">
              <w:rPr>
                <w:b w:val="0"/>
                <w:szCs w:val="24"/>
              </w:rPr>
              <w:t>.</w:t>
            </w:r>
          </w:p>
        </w:tc>
        <w:tc>
          <w:tcPr>
            <w:tcW w:w="1259" w:type="dxa"/>
            <w:tcBorders>
              <w:top w:val="single" w:sz="4" w:space="0" w:color="auto"/>
              <w:left w:val="single" w:sz="4" w:space="0" w:color="auto"/>
              <w:bottom w:val="single" w:sz="4" w:space="0" w:color="auto"/>
              <w:right w:val="single" w:sz="4" w:space="0" w:color="auto"/>
            </w:tcBorders>
            <w:hideMark/>
          </w:tcPr>
          <w:p w:rsidR="003766B4" w:rsidRPr="00A53E7A" w:rsidRDefault="003766B4" w:rsidP="003766B4">
            <w:pPr>
              <w:spacing w:before="100" w:beforeAutospacing="1" w:after="100" w:afterAutospacing="1"/>
              <w:jc w:val="both"/>
              <w:rPr>
                <w:rFonts w:ascii="Times New Roman" w:hAnsi="Times New Roman"/>
                <w:sz w:val="24"/>
                <w:szCs w:val="24"/>
              </w:rPr>
            </w:pPr>
            <w:r w:rsidRPr="00A53E7A">
              <w:rPr>
                <w:rFonts w:ascii="Times New Roman" w:hAnsi="Times New Roman"/>
                <w:sz w:val="24"/>
                <w:szCs w:val="24"/>
              </w:rPr>
              <w:t>Horário:</w:t>
            </w:r>
            <w:r>
              <w:rPr>
                <w:rFonts w:ascii="Times New Roman" w:hAnsi="Times New Roman"/>
                <w:sz w:val="24"/>
                <w:szCs w:val="24"/>
              </w:rPr>
              <w:t xml:space="preserve"> </w:t>
            </w:r>
            <w:proofErr w:type="gramStart"/>
            <w:r w:rsidR="00AC13B6" w:rsidRPr="00AC13B6">
              <w:rPr>
                <w:rFonts w:ascii="Times New Roman" w:hAnsi="Times New Roman"/>
                <w:sz w:val="24"/>
                <w:szCs w:val="24"/>
              </w:rPr>
              <w:t>09:00</w:t>
            </w:r>
            <w:proofErr w:type="gramEnd"/>
            <w:r w:rsidRPr="00AC13B6">
              <w:rPr>
                <w:rFonts w:ascii="Times New Roman" w:hAnsi="Times New Roman"/>
                <w:sz w:val="24"/>
                <w:szCs w:val="24"/>
              </w:rPr>
              <w:t xml:space="preserve"> h</w:t>
            </w:r>
          </w:p>
        </w:tc>
      </w:tr>
    </w:tbl>
    <w:p w:rsidR="002E17A3" w:rsidRDefault="002E17A3" w:rsidP="008A42F3">
      <w:pPr>
        <w:pStyle w:val="Ttulo1"/>
        <w:numPr>
          <w:ilvl w:val="0"/>
          <w:numId w:val="1"/>
        </w:numPr>
      </w:pPr>
      <w:r>
        <w:t xml:space="preserve">DO OBJETO </w:t>
      </w:r>
    </w:p>
    <w:p w:rsidR="002E17A3" w:rsidRDefault="002E17A3" w:rsidP="008A42F3">
      <w:pPr>
        <w:pStyle w:val="SemEspaamento"/>
        <w:numPr>
          <w:ilvl w:val="1"/>
          <w:numId w:val="1"/>
        </w:numPr>
        <w:tabs>
          <w:tab w:val="left" w:pos="567"/>
        </w:tabs>
        <w:spacing w:before="120" w:after="120" w:line="276" w:lineRule="auto"/>
        <w:jc w:val="both"/>
        <w:rPr>
          <w:rFonts w:ascii="Times New Roman" w:hAnsi="Times New Roman"/>
          <w:sz w:val="24"/>
          <w:szCs w:val="24"/>
        </w:rPr>
      </w:pPr>
      <w:r w:rsidRPr="00613097">
        <w:rPr>
          <w:rFonts w:ascii="Times New Roman" w:hAnsi="Times New Roman"/>
          <w:sz w:val="24"/>
          <w:szCs w:val="24"/>
        </w:rPr>
        <w:t>A</w:t>
      </w:r>
      <w:r>
        <w:rPr>
          <w:rFonts w:ascii="Times New Roman" w:hAnsi="Times New Roman"/>
          <w:sz w:val="24"/>
          <w:szCs w:val="24"/>
        </w:rPr>
        <w:t xml:space="preserve"> </w:t>
      </w:r>
      <w:r w:rsidRPr="00000A1C">
        <w:rPr>
          <w:rFonts w:ascii="Times New Roman" w:hAnsi="Times New Roman"/>
          <w:sz w:val="24"/>
          <w:szCs w:val="24"/>
        </w:rPr>
        <w:t>presente li</w:t>
      </w:r>
      <w:r>
        <w:rPr>
          <w:rFonts w:ascii="Times New Roman" w:hAnsi="Times New Roman"/>
          <w:sz w:val="24"/>
          <w:szCs w:val="24"/>
        </w:rPr>
        <w:t>citação visa à escolha da proposta mais vantajosa para a aquisição de Colhedora de Forragens</w:t>
      </w:r>
      <w:r w:rsidR="0062310B">
        <w:rPr>
          <w:rFonts w:ascii="Times New Roman" w:hAnsi="Times New Roman"/>
          <w:sz w:val="24"/>
          <w:szCs w:val="24"/>
        </w:rPr>
        <w:t xml:space="preserve"> com especificações</w:t>
      </w:r>
      <w:r>
        <w:rPr>
          <w:rFonts w:ascii="Times New Roman" w:hAnsi="Times New Roman"/>
          <w:sz w:val="24"/>
          <w:szCs w:val="24"/>
        </w:rPr>
        <w:t xml:space="preserve"> conforme o termo referência </w:t>
      </w:r>
      <w:proofErr w:type="gramStart"/>
      <w:r>
        <w:rPr>
          <w:rFonts w:ascii="Times New Roman" w:hAnsi="Times New Roman"/>
          <w:sz w:val="24"/>
          <w:szCs w:val="24"/>
        </w:rPr>
        <w:t>Anexo</w:t>
      </w:r>
      <w:proofErr w:type="gramEnd"/>
      <w:r>
        <w:rPr>
          <w:rFonts w:ascii="Times New Roman" w:hAnsi="Times New Roman"/>
          <w:sz w:val="24"/>
          <w:szCs w:val="24"/>
        </w:rPr>
        <w:t xml:space="preserve"> V deste edital, produto destinado a Secretária de Agricultura, Pecuária e Abastecimento </w:t>
      </w:r>
      <w:r w:rsidR="001D6DD7">
        <w:rPr>
          <w:rFonts w:ascii="Times New Roman" w:hAnsi="Times New Roman"/>
          <w:sz w:val="24"/>
          <w:szCs w:val="24"/>
        </w:rPr>
        <w:t>do M</w:t>
      </w:r>
      <w:r>
        <w:rPr>
          <w:rFonts w:ascii="Times New Roman" w:hAnsi="Times New Roman"/>
          <w:sz w:val="24"/>
          <w:szCs w:val="24"/>
        </w:rPr>
        <w:t xml:space="preserve">unicípio de Boa Vista do Cadeado/RS, conforme condições, quantidade, exigências e especificações discriminadas nos projetos e demais documentos anexos a este edital. </w:t>
      </w:r>
    </w:p>
    <w:p w:rsidR="002E17A3" w:rsidRDefault="002E17A3" w:rsidP="008A42F3">
      <w:pPr>
        <w:pStyle w:val="SemEspaamento"/>
        <w:numPr>
          <w:ilvl w:val="1"/>
          <w:numId w:val="1"/>
        </w:numPr>
        <w:spacing w:before="120" w:after="120" w:line="276" w:lineRule="auto"/>
        <w:jc w:val="both"/>
        <w:rPr>
          <w:rFonts w:ascii="Times New Roman" w:hAnsi="Times New Roman"/>
          <w:sz w:val="24"/>
          <w:szCs w:val="24"/>
        </w:rPr>
      </w:pPr>
      <w:r>
        <w:rPr>
          <w:rFonts w:ascii="Times New Roman" w:hAnsi="Times New Roman"/>
          <w:sz w:val="24"/>
          <w:szCs w:val="24"/>
        </w:rPr>
        <w:t xml:space="preserve">A licitação será de </w:t>
      </w:r>
      <w:r w:rsidR="001D6DD7">
        <w:rPr>
          <w:rFonts w:ascii="Times New Roman" w:hAnsi="Times New Roman"/>
          <w:sz w:val="24"/>
          <w:szCs w:val="24"/>
        </w:rPr>
        <w:t>um</w:t>
      </w:r>
      <w:r>
        <w:rPr>
          <w:rFonts w:ascii="Times New Roman" w:hAnsi="Times New Roman"/>
          <w:sz w:val="24"/>
          <w:szCs w:val="24"/>
        </w:rPr>
        <w:t xml:space="preserve"> ite</w:t>
      </w:r>
      <w:r w:rsidR="001D6DD7">
        <w:rPr>
          <w:rFonts w:ascii="Times New Roman" w:hAnsi="Times New Roman"/>
          <w:sz w:val="24"/>
          <w:szCs w:val="24"/>
        </w:rPr>
        <w:t>m</w:t>
      </w:r>
      <w:r>
        <w:rPr>
          <w:rFonts w:ascii="Times New Roman" w:hAnsi="Times New Roman"/>
          <w:sz w:val="24"/>
          <w:szCs w:val="24"/>
        </w:rPr>
        <w:t>, conforme tabela constante do Termo de Referência</w:t>
      </w:r>
    </w:p>
    <w:p w:rsidR="002E17A3" w:rsidRDefault="002E17A3" w:rsidP="008A42F3">
      <w:pPr>
        <w:pStyle w:val="SemEspaamento"/>
        <w:numPr>
          <w:ilvl w:val="1"/>
          <w:numId w:val="1"/>
        </w:numPr>
        <w:spacing w:before="120" w:after="120" w:line="276" w:lineRule="auto"/>
        <w:jc w:val="both"/>
        <w:rPr>
          <w:rFonts w:ascii="Times New Roman" w:hAnsi="Times New Roman"/>
          <w:sz w:val="24"/>
          <w:szCs w:val="24"/>
        </w:rPr>
      </w:pPr>
      <w:r w:rsidRPr="00E42C8E">
        <w:rPr>
          <w:rFonts w:ascii="Times New Roman" w:hAnsi="Times New Roman"/>
          <w:sz w:val="24"/>
          <w:szCs w:val="24"/>
        </w:rPr>
        <w:t>A licitação será realizada pelo regime de execução de compras de produto, sagrando-se vencedor o licitante que ofertar o menor preço</w:t>
      </w:r>
      <w:r>
        <w:rPr>
          <w:rFonts w:ascii="Times New Roman" w:hAnsi="Times New Roman"/>
          <w:sz w:val="24"/>
          <w:szCs w:val="24"/>
        </w:rPr>
        <w:t xml:space="preserve"> estipulado</w:t>
      </w:r>
      <w:r w:rsidRPr="00E42C8E">
        <w:rPr>
          <w:rFonts w:ascii="Times New Roman" w:hAnsi="Times New Roman"/>
          <w:sz w:val="24"/>
          <w:szCs w:val="24"/>
        </w:rPr>
        <w:t xml:space="preserve"> no certame. </w:t>
      </w:r>
    </w:p>
    <w:p w:rsidR="002E17A3" w:rsidRPr="00451D65" w:rsidRDefault="002E17A3" w:rsidP="008A42F3">
      <w:pPr>
        <w:pStyle w:val="SemEspaamento"/>
        <w:numPr>
          <w:ilvl w:val="1"/>
          <w:numId w:val="1"/>
        </w:numPr>
        <w:spacing w:before="120" w:after="120" w:line="276" w:lineRule="auto"/>
        <w:jc w:val="both"/>
        <w:rPr>
          <w:rFonts w:ascii="Times New Roman" w:hAnsi="Times New Roman" w:cs="Times New Roman"/>
          <w:sz w:val="24"/>
          <w:szCs w:val="24"/>
        </w:rPr>
      </w:pPr>
      <w:r w:rsidRPr="00451D65">
        <w:rPr>
          <w:rFonts w:ascii="Times New Roman" w:hAnsi="Times New Roman" w:cs="Times New Roman"/>
          <w:color w:val="00000A"/>
          <w:sz w:val="24"/>
          <w:szCs w:val="24"/>
        </w:rPr>
        <w:t>A empresa vencedora deverá arcar com todas as despesas, diretas ou indiretas, decorrentes do cumprimento das obrigações assumidas, sem qualquer ônus para a contratante.</w:t>
      </w:r>
    </w:p>
    <w:p w:rsidR="002E17A3" w:rsidRDefault="002E17A3" w:rsidP="008A42F3">
      <w:pPr>
        <w:pStyle w:val="SemEspaamento"/>
        <w:numPr>
          <w:ilvl w:val="1"/>
          <w:numId w:val="1"/>
        </w:numPr>
        <w:spacing w:before="120" w:after="120" w:line="276" w:lineRule="auto"/>
        <w:jc w:val="both"/>
        <w:rPr>
          <w:rFonts w:ascii="Times New Roman" w:hAnsi="Times New Roman" w:cs="Times New Roman"/>
          <w:sz w:val="24"/>
          <w:szCs w:val="24"/>
        </w:rPr>
      </w:pPr>
      <w:r w:rsidRPr="00451D65">
        <w:rPr>
          <w:rFonts w:ascii="Times New Roman" w:hAnsi="Times New Roman" w:cs="Times New Roman"/>
          <w:sz w:val="24"/>
          <w:szCs w:val="24"/>
        </w:rPr>
        <w:t>A empresa vencedora deverá manter-se em compatibilidade com as obrigações assumidas e condições de habilitação e qualificação exigidas no edital.</w:t>
      </w:r>
    </w:p>
    <w:p w:rsidR="0062310B" w:rsidRPr="00451D65" w:rsidRDefault="0062310B" w:rsidP="0062310B">
      <w:pPr>
        <w:pStyle w:val="SemEspaamento"/>
        <w:spacing w:before="120" w:after="120" w:line="276" w:lineRule="auto"/>
        <w:ind w:left="375"/>
        <w:jc w:val="both"/>
        <w:rPr>
          <w:rFonts w:ascii="Times New Roman" w:hAnsi="Times New Roman" w:cs="Times New Roman"/>
          <w:sz w:val="24"/>
          <w:szCs w:val="24"/>
        </w:rPr>
      </w:pPr>
    </w:p>
    <w:p w:rsidR="004E08D5" w:rsidRPr="00D04672" w:rsidRDefault="00D04672" w:rsidP="008A42F3">
      <w:pPr>
        <w:pStyle w:val="Ttulo1"/>
        <w:numPr>
          <w:ilvl w:val="0"/>
          <w:numId w:val="1"/>
        </w:numPr>
      </w:pPr>
      <w:r w:rsidRPr="00D04672">
        <w:t>DAS C</w:t>
      </w:r>
      <w:r w:rsidR="00947565">
        <w:t>ONDIÇÕES GERAIS DE PARTICIPAÇÃO</w:t>
      </w:r>
    </w:p>
    <w:p w:rsidR="0062310B" w:rsidRPr="0062310B" w:rsidRDefault="0062310B" w:rsidP="008A42F3">
      <w:pPr>
        <w:pStyle w:val="Ttulo2"/>
        <w:numPr>
          <w:ilvl w:val="0"/>
          <w:numId w:val="27"/>
        </w:numPr>
        <w:ind w:left="426" w:hanging="426"/>
        <w:rPr>
          <w:szCs w:val="24"/>
        </w:rPr>
      </w:pPr>
      <w:r w:rsidRPr="0062310B">
        <w:rPr>
          <w:szCs w:val="24"/>
        </w:rPr>
        <w:t>Poderão participar do certame todos os interessados do ramo de atividade pertinente ao objeto da contratação desde que pessoa jurídica e que atenderem todas as exigências estabelecidas, bem como, preencherem todas as condições de habilitação constantes deste edital:</w:t>
      </w:r>
    </w:p>
    <w:p w:rsidR="0062310B" w:rsidRPr="0062310B" w:rsidRDefault="0062310B" w:rsidP="008A42F3">
      <w:pPr>
        <w:pStyle w:val="Ttulo2"/>
        <w:numPr>
          <w:ilvl w:val="0"/>
          <w:numId w:val="27"/>
        </w:numPr>
        <w:ind w:left="426" w:hanging="426"/>
        <w:rPr>
          <w:szCs w:val="24"/>
        </w:rPr>
      </w:pPr>
      <w:r w:rsidRPr="0062310B">
        <w:rPr>
          <w:szCs w:val="24"/>
        </w:rPr>
        <w:t xml:space="preserve">Não estejam suspensas de licitar ou impedidas de contratar com a Administração Pública em todas as esferas; </w:t>
      </w:r>
    </w:p>
    <w:p w:rsidR="0062310B" w:rsidRPr="0062310B" w:rsidRDefault="0062310B" w:rsidP="008A42F3">
      <w:pPr>
        <w:pStyle w:val="Ttulo2"/>
        <w:numPr>
          <w:ilvl w:val="0"/>
          <w:numId w:val="27"/>
        </w:numPr>
        <w:ind w:left="426" w:hanging="426"/>
        <w:rPr>
          <w:szCs w:val="24"/>
        </w:rPr>
      </w:pPr>
      <w:r w:rsidRPr="0062310B">
        <w:rPr>
          <w:szCs w:val="24"/>
        </w:rPr>
        <w:t xml:space="preserve">Que não estejam sob processo de falência ou concordata, concurso de credores, dissolução, liquidação judicial ou extrajudicial (declaração do órgão competente); </w:t>
      </w:r>
    </w:p>
    <w:p w:rsidR="0062310B" w:rsidRPr="0062310B" w:rsidRDefault="0062310B" w:rsidP="008A42F3">
      <w:pPr>
        <w:pStyle w:val="Ttulo2"/>
        <w:numPr>
          <w:ilvl w:val="0"/>
          <w:numId w:val="27"/>
        </w:numPr>
        <w:ind w:left="426" w:hanging="426"/>
        <w:rPr>
          <w:szCs w:val="24"/>
        </w:rPr>
      </w:pPr>
      <w:r w:rsidRPr="0062310B">
        <w:rPr>
          <w:szCs w:val="24"/>
        </w:rPr>
        <w:t>Microempresas (ME) e Empresas de Pequeno Porte (EPP), nos termos do art. 72 da Lei Complementar 123/2006, comprovando enquadramento como "ME" ou "EPP, tendo a responsabilidade pela veracidade das declarações apresentadas, que, inclusive, se sujeitara a todas as conseqüências legais que possam advir de um enquadramento falso ou errôneo.</w:t>
      </w:r>
    </w:p>
    <w:p w:rsidR="0062310B" w:rsidRPr="0062310B" w:rsidRDefault="0062310B" w:rsidP="008A42F3">
      <w:pPr>
        <w:pStyle w:val="Ttulo2"/>
        <w:numPr>
          <w:ilvl w:val="0"/>
          <w:numId w:val="27"/>
        </w:numPr>
        <w:ind w:left="426" w:hanging="426"/>
        <w:rPr>
          <w:szCs w:val="24"/>
        </w:rPr>
      </w:pPr>
      <w:r w:rsidRPr="0062310B">
        <w:rPr>
          <w:szCs w:val="24"/>
        </w:rPr>
        <w:t>Cooperativas conforme disposto no artigo 34 da Lei Federal nº 11.488/2007, que tenham auferido, no ano-calendário anterior, receita bruta até o limite apresentado no inciso II art. 3° da lei complementar 123 de 14 de Dezembro de 2006.</w:t>
      </w:r>
    </w:p>
    <w:p w:rsidR="0062310B" w:rsidRPr="0062310B" w:rsidRDefault="0062310B" w:rsidP="0062310B">
      <w:pPr>
        <w:pStyle w:val="PargrafodaLista"/>
        <w:ind w:left="426" w:hanging="426"/>
        <w:rPr>
          <w:sz w:val="24"/>
          <w:szCs w:val="24"/>
        </w:rPr>
      </w:pPr>
    </w:p>
    <w:p w:rsidR="0062310B" w:rsidRPr="0062310B" w:rsidRDefault="0062310B" w:rsidP="008A42F3">
      <w:pPr>
        <w:pStyle w:val="PargrafodaLista"/>
        <w:numPr>
          <w:ilvl w:val="0"/>
          <w:numId w:val="27"/>
        </w:numPr>
        <w:spacing w:line="240" w:lineRule="auto"/>
        <w:ind w:left="426" w:hanging="426"/>
        <w:jc w:val="both"/>
        <w:rPr>
          <w:rFonts w:ascii="Times New Roman" w:hAnsi="Times New Roman" w:cs="Times New Roman"/>
          <w:sz w:val="24"/>
          <w:szCs w:val="24"/>
        </w:rPr>
      </w:pPr>
      <w:r w:rsidRPr="0062310B">
        <w:rPr>
          <w:rFonts w:ascii="Times New Roman" w:hAnsi="Times New Roman" w:cs="Times New Roman"/>
          <w:sz w:val="24"/>
          <w:szCs w:val="24"/>
        </w:rPr>
        <w:t>Que está ciente e concorda com as condições contidas no Edital e seus anexos, bem como de que cumpre plenamente os requisitos de habilitação definidos neste Edital;</w:t>
      </w:r>
    </w:p>
    <w:p w:rsidR="0062310B" w:rsidRPr="0062310B" w:rsidRDefault="0062310B" w:rsidP="0062310B">
      <w:pPr>
        <w:pStyle w:val="PargrafodaLista"/>
        <w:spacing w:line="240" w:lineRule="auto"/>
        <w:ind w:left="426" w:hanging="426"/>
        <w:rPr>
          <w:rFonts w:ascii="Times New Roman" w:hAnsi="Times New Roman" w:cs="Times New Roman"/>
          <w:sz w:val="24"/>
          <w:szCs w:val="24"/>
        </w:rPr>
      </w:pPr>
    </w:p>
    <w:p w:rsidR="0062310B" w:rsidRPr="0062310B" w:rsidRDefault="0062310B" w:rsidP="008A42F3">
      <w:pPr>
        <w:pStyle w:val="PargrafodaLista"/>
        <w:numPr>
          <w:ilvl w:val="0"/>
          <w:numId w:val="27"/>
        </w:numPr>
        <w:spacing w:line="240" w:lineRule="auto"/>
        <w:ind w:left="426" w:hanging="426"/>
        <w:jc w:val="both"/>
        <w:rPr>
          <w:rFonts w:ascii="Times New Roman" w:hAnsi="Times New Roman" w:cs="Times New Roman"/>
          <w:sz w:val="24"/>
          <w:szCs w:val="24"/>
        </w:rPr>
      </w:pPr>
      <w:r w:rsidRPr="0062310B">
        <w:rPr>
          <w:rFonts w:ascii="Times New Roman" w:hAnsi="Times New Roman" w:cs="Times New Roman"/>
          <w:sz w:val="24"/>
          <w:szCs w:val="24"/>
        </w:rPr>
        <w:t>Que inexistem fatos impeditivos para sua habilitação no certame, ciente da obrigatoriedade de declarar ocorrências posteriores.</w:t>
      </w:r>
    </w:p>
    <w:p w:rsidR="0062310B" w:rsidRPr="0062310B" w:rsidRDefault="0062310B" w:rsidP="0062310B">
      <w:pPr>
        <w:pStyle w:val="PargrafodaLista"/>
        <w:ind w:left="426" w:hanging="426"/>
        <w:rPr>
          <w:rFonts w:ascii="Times New Roman" w:hAnsi="Times New Roman" w:cs="Times New Roman"/>
          <w:sz w:val="24"/>
          <w:szCs w:val="24"/>
        </w:rPr>
      </w:pPr>
    </w:p>
    <w:p w:rsidR="0062310B" w:rsidRPr="0062310B" w:rsidRDefault="0062310B" w:rsidP="008A42F3">
      <w:pPr>
        <w:pStyle w:val="PargrafodaLista"/>
        <w:numPr>
          <w:ilvl w:val="0"/>
          <w:numId w:val="27"/>
        </w:numPr>
        <w:spacing w:line="240" w:lineRule="auto"/>
        <w:ind w:left="426" w:hanging="426"/>
        <w:jc w:val="both"/>
        <w:rPr>
          <w:sz w:val="24"/>
          <w:szCs w:val="24"/>
        </w:rPr>
      </w:pPr>
      <w:r w:rsidRPr="0062310B">
        <w:rPr>
          <w:rFonts w:ascii="Times New Roman" w:hAnsi="Times New Roman" w:cs="Times New Roman"/>
          <w:sz w:val="24"/>
          <w:szCs w:val="24"/>
        </w:rPr>
        <w:t xml:space="preserve">Que não emprega menor de 18 anos em trabalho noturno, perigoso ou insalubre e não emprega menor de 16 anos, salvo menor a partir de 14 anos na condição de aprendiz, nos termos do artigo 7°, XXXIII da Constituição Federal, bem como é vedado </w:t>
      </w:r>
      <w:proofErr w:type="gramStart"/>
      <w:r w:rsidRPr="0062310B">
        <w:rPr>
          <w:rFonts w:ascii="Times New Roman" w:hAnsi="Times New Roman" w:cs="Times New Roman"/>
          <w:sz w:val="24"/>
          <w:szCs w:val="24"/>
        </w:rPr>
        <w:t>a</w:t>
      </w:r>
      <w:proofErr w:type="gramEnd"/>
      <w:r w:rsidRPr="0062310B">
        <w:rPr>
          <w:rFonts w:ascii="Times New Roman" w:hAnsi="Times New Roman" w:cs="Times New Roman"/>
          <w:sz w:val="24"/>
          <w:szCs w:val="24"/>
        </w:rPr>
        <w:t xml:space="preserve"> participação de qualquer empresa que tenha como sócio, pessoa que desempenhe cargo público, conforme artigo 9° da lei 8666/93. </w:t>
      </w:r>
    </w:p>
    <w:p w:rsidR="0062310B" w:rsidRPr="0062310B" w:rsidRDefault="0062310B" w:rsidP="008A42F3">
      <w:pPr>
        <w:pStyle w:val="Default"/>
        <w:numPr>
          <w:ilvl w:val="0"/>
          <w:numId w:val="27"/>
        </w:numPr>
        <w:ind w:left="426" w:hanging="426"/>
        <w:jc w:val="both"/>
        <w:rPr>
          <w:color w:val="auto"/>
        </w:rPr>
      </w:pPr>
      <w:r w:rsidRPr="0062310B">
        <w:rPr>
          <w:color w:val="auto"/>
        </w:rPr>
        <w:t xml:space="preserve">Havendo alguma restrição na documentação para comprovação da regularidade fiscal, para ME e EPP, será assegurado o prazo de </w:t>
      </w:r>
      <w:proofErr w:type="gramStart"/>
      <w:r w:rsidRPr="0062310B">
        <w:rPr>
          <w:color w:val="auto"/>
        </w:rPr>
        <w:t>5</w:t>
      </w:r>
      <w:proofErr w:type="gramEnd"/>
      <w:r w:rsidRPr="0062310B">
        <w:rPr>
          <w:color w:val="auto"/>
        </w:rPr>
        <w:t xml:space="preserve"> (cinco)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62310B" w:rsidRPr="0062310B" w:rsidRDefault="0062310B" w:rsidP="0062310B">
      <w:pPr>
        <w:pStyle w:val="Default"/>
        <w:ind w:left="426" w:hanging="426"/>
        <w:jc w:val="both"/>
        <w:rPr>
          <w:color w:val="auto"/>
        </w:rPr>
      </w:pPr>
    </w:p>
    <w:p w:rsidR="0062310B" w:rsidRPr="0062310B" w:rsidRDefault="0062310B" w:rsidP="008A42F3">
      <w:pPr>
        <w:pStyle w:val="Default"/>
        <w:numPr>
          <w:ilvl w:val="0"/>
          <w:numId w:val="27"/>
        </w:numPr>
        <w:ind w:left="426" w:hanging="426"/>
        <w:jc w:val="both"/>
      </w:pPr>
      <w:r w:rsidRPr="0062310B">
        <w:rPr>
          <w:color w:val="auto"/>
        </w:rPr>
        <w:t>A não regularização da documentação no prazo previsto</w:t>
      </w:r>
      <w:proofErr w:type="gramStart"/>
      <w:r w:rsidRPr="0062310B">
        <w:rPr>
          <w:color w:val="auto"/>
        </w:rPr>
        <w:t>, implicará</w:t>
      </w:r>
      <w:proofErr w:type="gramEnd"/>
      <w:r w:rsidRPr="0062310B">
        <w:rPr>
          <w:color w:val="auto"/>
        </w:rPr>
        <w:t xml:space="preserve"> em decadência do direito a contratação, sem prejuízo das sanções previstas deste edital, sendo facultado a administração convocar para nova sessão publica os licitantes remanescentes, na ordem de classificação, para a contratação, ou revogar a licitação. </w:t>
      </w:r>
    </w:p>
    <w:p w:rsidR="00DC4888" w:rsidRPr="0062310B" w:rsidRDefault="0062310B" w:rsidP="008A42F3">
      <w:pPr>
        <w:pStyle w:val="PargrafodaLista"/>
        <w:numPr>
          <w:ilvl w:val="0"/>
          <w:numId w:val="27"/>
        </w:numPr>
        <w:ind w:left="426" w:hanging="426"/>
        <w:rPr>
          <w:rFonts w:ascii="Times New Roman" w:hAnsi="Times New Roman" w:cs="Times New Roman"/>
          <w:sz w:val="24"/>
          <w:szCs w:val="24"/>
        </w:rPr>
      </w:pPr>
      <w:r w:rsidRPr="0062310B">
        <w:rPr>
          <w:rFonts w:ascii="Times New Roman" w:hAnsi="Times New Roman" w:cs="Times New Roman"/>
          <w:sz w:val="24"/>
          <w:szCs w:val="24"/>
        </w:rPr>
        <w:t>Nenhum representante poderá representar mais de uma empresa licitante.</w:t>
      </w:r>
    </w:p>
    <w:p w:rsidR="009C694D" w:rsidRPr="00B178B5" w:rsidRDefault="009C694D" w:rsidP="008A42F3">
      <w:pPr>
        <w:pStyle w:val="Ttulo1"/>
        <w:numPr>
          <w:ilvl w:val="0"/>
          <w:numId w:val="1"/>
        </w:numPr>
        <w:ind w:left="426" w:hanging="426"/>
      </w:pPr>
      <w:r>
        <w:t>DA APRESENTAÇÃO DOS ENVELOPES</w:t>
      </w:r>
      <w:r w:rsidR="00B178B5">
        <w:t xml:space="preserve"> E REALIZAÇÃO DO CERTAME</w:t>
      </w:r>
    </w:p>
    <w:p w:rsidR="00B178B5" w:rsidRDefault="00B178B5" w:rsidP="008A42F3">
      <w:pPr>
        <w:pStyle w:val="Ttulo2"/>
        <w:numPr>
          <w:ilvl w:val="0"/>
          <w:numId w:val="4"/>
        </w:numPr>
        <w:ind w:left="426" w:hanging="426"/>
      </w:pPr>
      <w:r w:rsidRPr="0028475C">
        <w:t>Os interessados deverão entregar, no dia e local, fixa</w:t>
      </w:r>
      <w:r>
        <w:t>dos no preâmbulo deste Edital</w:t>
      </w:r>
      <w:r w:rsidRPr="0028475C">
        <w:t xml:space="preserve"> para a realização desta licitação, os seus envelopes </w:t>
      </w:r>
      <w:r w:rsidRPr="007A7122">
        <w:t>contendo o Credenciamento (Envelope nº 01) a Proposta de Preços (Envelope nº 02) e os Documentos de Habilitação (Envelope nº 03) devidamente fechados e indevassáveis, contendo em sua parte externa os seguintes dizeres:</w:t>
      </w:r>
    </w:p>
    <w:p w:rsidR="00B178B5" w:rsidRDefault="00B178B5" w:rsidP="00B178B5">
      <w:pPr>
        <w:pStyle w:val="Default"/>
        <w:ind w:left="360"/>
        <w:jc w:val="both"/>
        <w:rPr>
          <w:color w:val="auto"/>
        </w:rPr>
      </w:pPr>
    </w:p>
    <w:p w:rsidR="00B178B5" w:rsidRPr="00430CD9" w:rsidRDefault="0040140B" w:rsidP="00B178B5">
      <w:pPr>
        <w:pStyle w:val="Default"/>
        <w:ind w:left="360"/>
        <w:jc w:val="both"/>
        <w:rPr>
          <w:color w:val="auto"/>
          <w:sz w:val="22"/>
          <w:szCs w:val="22"/>
        </w:rPr>
      </w:pPr>
      <w:r w:rsidRPr="0040140B">
        <w:rPr>
          <w:noProof/>
          <w:color w:val="auto"/>
          <w:lang w:eastAsia="pt-BR"/>
        </w:rPr>
        <w:pict>
          <v:rect id="_x0000_s2050" style="position:absolute;left:0;text-align:left;margin-left:-5.6pt;margin-top:4.1pt;width:450.6pt;height:96.45pt;z-index:251660288" filled="f"/>
        </w:pict>
      </w:r>
    </w:p>
    <w:p w:rsidR="00B178B5" w:rsidRPr="00430CD9" w:rsidRDefault="00B178B5" w:rsidP="00B178B5">
      <w:pPr>
        <w:pStyle w:val="SemEspaamento"/>
        <w:ind w:left="360"/>
        <w:rPr>
          <w:rFonts w:ascii="Times New Roman" w:hAnsi="Times New Roman"/>
          <w:sz w:val="24"/>
          <w:szCs w:val="24"/>
        </w:rPr>
      </w:pPr>
      <w:r w:rsidRPr="00430CD9">
        <w:rPr>
          <w:rFonts w:ascii="Times New Roman" w:hAnsi="Times New Roman"/>
          <w:sz w:val="24"/>
          <w:szCs w:val="24"/>
        </w:rPr>
        <w:t>À Prefeitura Municipal de Boa Vista do Cadeado RS</w:t>
      </w:r>
    </w:p>
    <w:p w:rsidR="00B178B5" w:rsidRPr="00345FF2" w:rsidRDefault="00345FF2" w:rsidP="00B178B5">
      <w:pPr>
        <w:pStyle w:val="SemEspaamento"/>
        <w:ind w:left="360"/>
        <w:rPr>
          <w:rFonts w:ascii="Times New Roman" w:hAnsi="Times New Roman"/>
          <w:sz w:val="24"/>
          <w:szCs w:val="24"/>
        </w:rPr>
      </w:pPr>
      <w:r>
        <w:rPr>
          <w:rFonts w:ascii="Times New Roman" w:hAnsi="Times New Roman"/>
          <w:sz w:val="24"/>
          <w:szCs w:val="24"/>
        </w:rPr>
        <w:t xml:space="preserve">Processo Licitatório nº </w:t>
      </w:r>
      <w:r w:rsidR="0062310B">
        <w:rPr>
          <w:rFonts w:ascii="Times New Roman" w:hAnsi="Times New Roman"/>
          <w:sz w:val="24"/>
          <w:szCs w:val="24"/>
        </w:rPr>
        <w:t>127</w:t>
      </w:r>
      <w:r>
        <w:rPr>
          <w:rFonts w:ascii="Times New Roman" w:hAnsi="Times New Roman"/>
          <w:sz w:val="24"/>
          <w:szCs w:val="24"/>
        </w:rPr>
        <w:t>/</w:t>
      </w:r>
      <w:r w:rsidR="00B178B5" w:rsidRPr="00345FF2">
        <w:rPr>
          <w:rFonts w:ascii="Times New Roman" w:hAnsi="Times New Roman"/>
          <w:sz w:val="24"/>
          <w:szCs w:val="24"/>
        </w:rPr>
        <w:t>2019</w:t>
      </w:r>
    </w:p>
    <w:p w:rsidR="00B178B5" w:rsidRPr="00345FF2" w:rsidRDefault="0062310B" w:rsidP="00B178B5">
      <w:pPr>
        <w:pStyle w:val="SemEspaamento"/>
        <w:ind w:left="360"/>
        <w:rPr>
          <w:rFonts w:ascii="Times New Roman" w:hAnsi="Times New Roman"/>
          <w:sz w:val="24"/>
          <w:szCs w:val="24"/>
        </w:rPr>
      </w:pPr>
      <w:r>
        <w:rPr>
          <w:rFonts w:ascii="Times New Roman" w:hAnsi="Times New Roman"/>
          <w:sz w:val="24"/>
          <w:szCs w:val="24"/>
        </w:rPr>
        <w:t>Edital Pregão Presencial 23</w:t>
      </w:r>
      <w:r w:rsidR="00345FF2">
        <w:rPr>
          <w:rFonts w:ascii="Times New Roman" w:hAnsi="Times New Roman"/>
          <w:sz w:val="24"/>
          <w:szCs w:val="24"/>
        </w:rPr>
        <w:t>/2019</w:t>
      </w:r>
    </w:p>
    <w:p w:rsidR="00B178B5" w:rsidRPr="00430CD9" w:rsidRDefault="00B178B5" w:rsidP="00B178B5">
      <w:pPr>
        <w:pStyle w:val="SemEspaamento"/>
        <w:ind w:left="360"/>
        <w:rPr>
          <w:rFonts w:ascii="Times New Roman" w:hAnsi="Times New Roman"/>
          <w:sz w:val="24"/>
          <w:szCs w:val="24"/>
        </w:rPr>
      </w:pPr>
      <w:r w:rsidRPr="00345FF2">
        <w:rPr>
          <w:rFonts w:ascii="Times New Roman" w:hAnsi="Times New Roman"/>
          <w:sz w:val="24"/>
          <w:szCs w:val="24"/>
        </w:rPr>
        <w:t>Envelope n° 1 – Credenciamento</w:t>
      </w:r>
      <w:r w:rsidRPr="00430CD9">
        <w:rPr>
          <w:rFonts w:ascii="Times New Roman" w:hAnsi="Times New Roman"/>
          <w:sz w:val="24"/>
          <w:szCs w:val="24"/>
        </w:rPr>
        <w:t xml:space="preserve"> </w:t>
      </w:r>
    </w:p>
    <w:p w:rsidR="00B178B5" w:rsidRPr="00430CD9" w:rsidRDefault="00B178B5" w:rsidP="00B178B5">
      <w:pPr>
        <w:pStyle w:val="SemEspaamento"/>
        <w:ind w:left="360"/>
        <w:rPr>
          <w:rFonts w:ascii="Times New Roman" w:hAnsi="Times New Roman"/>
          <w:sz w:val="24"/>
          <w:szCs w:val="24"/>
        </w:rPr>
      </w:pPr>
      <w:r w:rsidRPr="00430CD9">
        <w:rPr>
          <w:rFonts w:ascii="Times New Roman" w:hAnsi="Times New Roman"/>
          <w:sz w:val="24"/>
          <w:szCs w:val="24"/>
        </w:rPr>
        <w:t xml:space="preserve">Nome do Proponente: </w:t>
      </w:r>
    </w:p>
    <w:p w:rsidR="00B178B5" w:rsidRPr="00430CD9" w:rsidRDefault="0040140B" w:rsidP="00B178B5">
      <w:pPr>
        <w:pStyle w:val="SemEspaamento"/>
        <w:ind w:left="360"/>
        <w:rPr>
          <w:rFonts w:ascii="Times New Roman" w:hAnsi="Times New Roman"/>
          <w:sz w:val="24"/>
          <w:szCs w:val="24"/>
        </w:rPr>
      </w:pPr>
      <w:r>
        <w:rPr>
          <w:rFonts w:ascii="Times New Roman" w:hAnsi="Times New Roman"/>
          <w:noProof/>
          <w:sz w:val="24"/>
          <w:szCs w:val="24"/>
        </w:rPr>
        <w:pict>
          <v:rect id="_x0000_s2051" style="position:absolute;left:0;text-align:left;margin-left:-5.6pt;margin-top:26.4pt;width:450.6pt;height:107.7pt;z-index:251661312" filled="f"/>
        </w:pict>
      </w:r>
      <w:r w:rsidR="00B178B5" w:rsidRPr="00430CD9">
        <w:rPr>
          <w:rFonts w:ascii="Times New Roman" w:hAnsi="Times New Roman"/>
          <w:sz w:val="24"/>
          <w:szCs w:val="24"/>
        </w:rPr>
        <w:t>CNPJ:</w:t>
      </w:r>
      <w:r w:rsidR="00B178B5" w:rsidRPr="00430CD9">
        <w:rPr>
          <w:rFonts w:ascii="Times New Roman" w:hAnsi="Times New Roman"/>
          <w:sz w:val="24"/>
          <w:szCs w:val="24"/>
        </w:rPr>
        <w:tab/>
      </w:r>
      <w:r w:rsidR="00B178B5" w:rsidRPr="00430CD9">
        <w:rPr>
          <w:rFonts w:ascii="Times New Roman" w:hAnsi="Times New Roman"/>
          <w:sz w:val="24"/>
          <w:szCs w:val="24"/>
        </w:rPr>
        <w:tab/>
      </w:r>
      <w:r w:rsidR="00B178B5" w:rsidRPr="00430CD9">
        <w:rPr>
          <w:rFonts w:ascii="Times New Roman" w:hAnsi="Times New Roman"/>
          <w:sz w:val="24"/>
          <w:szCs w:val="24"/>
        </w:rPr>
        <w:tab/>
      </w:r>
      <w:r w:rsidR="00B178B5" w:rsidRPr="00430CD9">
        <w:rPr>
          <w:rFonts w:ascii="Times New Roman" w:hAnsi="Times New Roman"/>
          <w:sz w:val="24"/>
          <w:szCs w:val="24"/>
        </w:rPr>
        <w:tab/>
      </w:r>
      <w:r w:rsidR="00B178B5" w:rsidRPr="00430CD9">
        <w:rPr>
          <w:rFonts w:ascii="Times New Roman" w:hAnsi="Times New Roman"/>
          <w:sz w:val="24"/>
          <w:szCs w:val="24"/>
        </w:rPr>
        <w:tab/>
      </w:r>
      <w:r w:rsidR="00B178B5" w:rsidRPr="00430CD9">
        <w:rPr>
          <w:rFonts w:ascii="Times New Roman" w:hAnsi="Times New Roman"/>
          <w:sz w:val="24"/>
          <w:szCs w:val="24"/>
        </w:rPr>
        <w:tab/>
      </w:r>
      <w:r w:rsidR="00B178B5" w:rsidRPr="00430CD9">
        <w:rPr>
          <w:rFonts w:ascii="Times New Roman" w:hAnsi="Times New Roman"/>
          <w:sz w:val="24"/>
          <w:szCs w:val="24"/>
        </w:rPr>
        <w:tab/>
      </w:r>
      <w:r w:rsidR="00B178B5" w:rsidRPr="00430CD9">
        <w:rPr>
          <w:rFonts w:ascii="Times New Roman" w:hAnsi="Times New Roman"/>
          <w:sz w:val="24"/>
          <w:szCs w:val="24"/>
        </w:rPr>
        <w:tab/>
      </w:r>
      <w:r w:rsidR="00B178B5" w:rsidRPr="00430CD9">
        <w:rPr>
          <w:rFonts w:ascii="Times New Roman" w:hAnsi="Times New Roman"/>
          <w:sz w:val="24"/>
          <w:szCs w:val="24"/>
        </w:rPr>
        <w:tab/>
      </w:r>
      <w:r w:rsidR="00B178B5" w:rsidRPr="00430CD9">
        <w:rPr>
          <w:rFonts w:ascii="Times New Roman" w:hAnsi="Times New Roman"/>
          <w:sz w:val="24"/>
          <w:szCs w:val="24"/>
        </w:rPr>
        <w:tab/>
      </w:r>
      <w:r w:rsidR="00B178B5" w:rsidRPr="00430CD9">
        <w:rPr>
          <w:rFonts w:ascii="Times New Roman" w:hAnsi="Times New Roman"/>
          <w:sz w:val="24"/>
          <w:szCs w:val="24"/>
        </w:rPr>
        <w:tab/>
      </w:r>
      <w:r w:rsidR="00B178B5" w:rsidRPr="00430CD9">
        <w:rPr>
          <w:rFonts w:ascii="Times New Roman" w:hAnsi="Times New Roman"/>
          <w:sz w:val="24"/>
          <w:szCs w:val="24"/>
        </w:rPr>
        <w:tab/>
      </w:r>
      <w:r w:rsidR="00B178B5" w:rsidRPr="00430CD9">
        <w:rPr>
          <w:rFonts w:ascii="Times New Roman" w:hAnsi="Times New Roman"/>
          <w:sz w:val="24"/>
          <w:szCs w:val="24"/>
        </w:rPr>
        <w:tab/>
      </w:r>
    </w:p>
    <w:p w:rsidR="00B178B5" w:rsidRPr="00430CD9" w:rsidRDefault="00B178B5" w:rsidP="00B178B5">
      <w:pPr>
        <w:pStyle w:val="SemEspaamento"/>
        <w:ind w:left="360"/>
        <w:rPr>
          <w:rFonts w:ascii="Times New Roman" w:hAnsi="Times New Roman"/>
          <w:sz w:val="24"/>
          <w:szCs w:val="24"/>
        </w:rPr>
      </w:pPr>
    </w:p>
    <w:p w:rsidR="00B178B5" w:rsidRPr="00430CD9" w:rsidRDefault="00B178B5" w:rsidP="00B178B5">
      <w:pPr>
        <w:pStyle w:val="SemEspaamento"/>
        <w:ind w:left="360"/>
        <w:rPr>
          <w:rFonts w:ascii="Times New Roman" w:hAnsi="Times New Roman"/>
          <w:sz w:val="24"/>
          <w:szCs w:val="24"/>
        </w:rPr>
      </w:pPr>
      <w:r w:rsidRPr="00430CD9">
        <w:rPr>
          <w:rFonts w:ascii="Times New Roman" w:hAnsi="Times New Roman"/>
          <w:sz w:val="24"/>
          <w:szCs w:val="24"/>
        </w:rPr>
        <w:t>À Prefeitura Municipal de Boa Vista do Cadeado RS</w:t>
      </w:r>
    </w:p>
    <w:p w:rsidR="00B178B5" w:rsidRPr="00345FF2" w:rsidRDefault="0062310B" w:rsidP="00B178B5">
      <w:pPr>
        <w:pStyle w:val="SemEspaamento"/>
        <w:ind w:left="360"/>
        <w:rPr>
          <w:rFonts w:ascii="Times New Roman" w:hAnsi="Times New Roman"/>
          <w:sz w:val="24"/>
          <w:szCs w:val="24"/>
        </w:rPr>
      </w:pPr>
      <w:r>
        <w:rPr>
          <w:rFonts w:ascii="Times New Roman" w:hAnsi="Times New Roman"/>
          <w:sz w:val="24"/>
          <w:szCs w:val="24"/>
        </w:rPr>
        <w:t>Processo Licitatório nº 127</w:t>
      </w:r>
      <w:r w:rsidR="00345FF2">
        <w:rPr>
          <w:rFonts w:ascii="Times New Roman" w:hAnsi="Times New Roman"/>
          <w:sz w:val="24"/>
          <w:szCs w:val="24"/>
        </w:rPr>
        <w:t>/</w:t>
      </w:r>
      <w:r w:rsidR="00B178B5" w:rsidRPr="00345FF2">
        <w:rPr>
          <w:rFonts w:ascii="Times New Roman" w:hAnsi="Times New Roman"/>
          <w:sz w:val="24"/>
          <w:szCs w:val="24"/>
        </w:rPr>
        <w:t>2019</w:t>
      </w:r>
    </w:p>
    <w:p w:rsidR="00B178B5" w:rsidRPr="00430CD9" w:rsidRDefault="0062310B" w:rsidP="00B178B5">
      <w:pPr>
        <w:pStyle w:val="SemEspaamento"/>
        <w:ind w:left="360"/>
        <w:rPr>
          <w:rFonts w:ascii="Times New Roman" w:hAnsi="Times New Roman"/>
          <w:sz w:val="24"/>
          <w:szCs w:val="24"/>
        </w:rPr>
      </w:pPr>
      <w:r>
        <w:rPr>
          <w:rFonts w:ascii="Times New Roman" w:hAnsi="Times New Roman"/>
          <w:sz w:val="24"/>
          <w:szCs w:val="24"/>
        </w:rPr>
        <w:t>Edital Pregão Presencial 23</w:t>
      </w:r>
      <w:r w:rsidR="00345FF2">
        <w:rPr>
          <w:rFonts w:ascii="Times New Roman" w:hAnsi="Times New Roman"/>
          <w:sz w:val="24"/>
          <w:szCs w:val="24"/>
        </w:rPr>
        <w:t>/2019</w:t>
      </w:r>
    </w:p>
    <w:p w:rsidR="00B178B5" w:rsidRPr="00430CD9" w:rsidRDefault="00B178B5" w:rsidP="00B178B5">
      <w:pPr>
        <w:pStyle w:val="SemEspaamento"/>
        <w:ind w:left="360"/>
        <w:rPr>
          <w:rFonts w:ascii="Times New Roman" w:hAnsi="Times New Roman"/>
          <w:sz w:val="24"/>
          <w:szCs w:val="24"/>
        </w:rPr>
      </w:pPr>
      <w:r w:rsidRPr="00430CD9">
        <w:rPr>
          <w:rFonts w:ascii="Times New Roman" w:hAnsi="Times New Roman"/>
          <w:sz w:val="24"/>
          <w:szCs w:val="24"/>
        </w:rPr>
        <w:t>Envelope n° 2 – P</w:t>
      </w:r>
      <w:r>
        <w:rPr>
          <w:rFonts w:ascii="Times New Roman" w:hAnsi="Times New Roman"/>
          <w:sz w:val="24"/>
          <w:szCs w:val="24"/>
        </w:rPr>
        <w:t>roposta de Preços</w:t>
      </w:r>
      <w:r w:rsidRPr="00430CD9">
        <w:rPr>
          <w:rFonts w:ascii="Times New Roman" w:hAnsi="Times New Roman"/>
          <w:sz w:val="24"/>
          <w:szCs w:val="24"/>
        </w:rPr>
        <w:t xml:space="preserve"> </w:t>
      </w:r>
    </w:p>
    <w:p w:rsidR="00B178B5" w:rsidRPr="00430CD9" w:rsidRDefault="00B178B5" w:rsidP="00B178B5">
      <w:pPr>
        <w:pStyle w:val="SemEspaamento"/>
        <w:ind w:left="360"/>
        <w:rPr>
          <w:rFonts w:ascii="Times New Roman" w:hAnsi="Times New Roman"/>
          <w:sz w:val="24"/>
          <w:szCs w:val="24"/>
        </w:rPr>
      </w:pPr>
      <w:r w:rsidRPr="00430CD9">
        <w:rPr>
          <w:rFonts w:ascii="Times New Roman" w:hAnsi="Times New Roman"/>
          <w:sz w:val="24"/>
          <w:szCs w:val="24"/>
        </w:rPr>
        <w:t xml:space="preserve">Nome do Proponente: </w:t>
      </w:r>
    </w:p>
    <w:p w:rsidR="00B178B5" w:rsidRPr="00430CD9" w:rsidRDefault="00B178B5" w:rsidP="00B178B5">
      <w:pPr>
        <w:pStyle w:val="SemEspaamento"/>
        <w:ind w:left="360"/>
        <w:rPr>
          <w:rFonts w:ascii="Times New Roman" w:hAnsi="Times New Roman"/>
          <w:sz w:val="24"/>
          <w:szCs w:val="24"/>
        </w:rPr>
      </w:pPr>
      <w:r w:rsidRPr="00430CD9">
        <w:rPr>
          <w:rFonts w:ascii="Times New Roman" w:hAnsi="Times New Roman"/>
          <w:sz w:val="24"/>
          <w:szCs w:val="24"/>
        </w:rPr>
        <w:t>CNPJ:</w:t>
      </w:r>
    </w:p>
    <w:p w:rsidR="00B178B5" w:rsidRPr="00430CD9" w:rsidRDefault="00B178B5" w:rsidP="00B178B5">
      <w:pPr>
        <w:pStyle w:val="SemEspaamento"/>
        <w:ind w:left="360"/>
        <w:rPr>
          <w:rFonts w:ascii="Times New Roman" w:hAnsi="Times New Roman"/>
          <w:sz w:val="24"/>
          <w:szCs w:val="24"/>
        </w:rPr>
      </w:pPr>
    </w:p>
    <w:p w:rsidR="00B178B5" w:rsidRPr="00430CD9" w:rsidRDefault="00B178B5" w:rsidP="00B178B5">
      <w:pPr>
        <w:pStyle w:val="SemEspaamento"/>
        <w:ind w:left="360"/>
        <w:rPr>
          <w:rFonts w:ascii="Times New Roman" w:hAnsi="Times New Roman"/>
          <w:sz w:val="24"/>
          <w:szCs w:val="24"/>
        </w:rPr>
      </w:pPr>
    </w:p>
    <w:p w:rsidR="00B178B5" w:rsidRPr="00430CD9" w:rsidRDefault="0040140B" w:rsidP="00B178B5">
      <w:pPr>
        <w:pStyle w:val="SemEspaamento"/>
        <w:ind w:left="360"/>
        <w:rPr>
          <w:rFonts w:ascii="Times New Roman" w:hAnsi="Times New Roman"/>
          <w:sz w:val="24"/>
          <w:szCs w:val="24"/>
        </w:rPr>
      </w:pPr>
      <w:r>
        <w:rPr>
          <w:rFonts w:ascii="Times New Roman" w:hAnsi="Times New Roman"/>
          <w:noProof/>
          <w:sz w:val="24"/>
          <w:szCs w:val="24"/>
        </w:rPr>
        <w:pict>
          <v:rect id="_x0000_s2052" style="position:absolute;left:0;text-align:left;margin-left:-7.85pt;margin-top:-11.45pt;width:450.6pt;height:103.85pt;z-index:251662336" filled="f"/>
        </w:pict>
      </w:r>
      <w:r w:rsidR="00B178B5" w:rsidRPr="00430CD9">
        <w:rPr>
          <w:rFonts w:ascii="Times New Roman" w:hAnsi="Times New Roman"/>
          <w:sz w:val="24"/>
          <w:szCs w:val="24"/>
        </w:rPr>
        <w:t>À Prefeitura Municipal de Boa Vista do Cadeado RS</w:t>
      </w:r>
    </w:p>
    <w:p w:rsidR="00345FF2" w:rsidRPr="00345FF2" w:rsidRDefault="0062310B" w:rsidP="00345FF2">
      <w:pPr>
        <w:pStyle w:val="SemEspaamento"/>
        <w:ind w:left="360"/>
        <w:rPr>
          <w:rFonts w:ascii="Times New Roman" w:hAnsi="Times New Roman"/>
          <w:sz w:val="24"/>
          <w:szCs w:val="24"/>
        </w:rPr>
      </w:pPr>
      <w:r>
        <w:rPr>
          <w:rFonts w:ascii="Times New Roman" w:hAnsi="Times New Roman"/>
          <w:sz w:val="24"/>
          <w:szCs w:val="24"/>
        </w:rPr>
        <w:t>Processo Licitatório nº 127</w:t>
      </w:r>
      <w:r w:rsidR="00345FF2">
        <w:rPr>
          <w:rFonts w:ascii="Times New Roman" w:hAnsi="Times New Roman"/>
          <w:sz w:val="24"/>
          <w:szCs w:val="24"/>
        </w:rPr>
        <w:t>/</w:t>
      </w:r>
      <w:r w:rsidR="00345FF2" w:rsidRPr="00345FF2">
        <w:rPr>
          <w:rFonts w:ascii="Times New Roman" w:hAnsi="Times New Roman"/>
          <w:sz w:val="24"/>
          <w:szCs w:val="24"/>
        </w:rPr>
        <w:t>2019</w:t>
      </w:r>
    </w:p>
    <w:p w:rsidR="00345FF2" w:rsidRPr="00430CD9" w:rsidRDefault="0062310B" w:rsidP="00345FF2">
      <w:pPr>
        <w:pStyle w:val="SemEspaamento"/>
        <w:ind w:left="360"/>
        <w:rPr>
          <w:rFonts w:ascii="Times New Roman" w:hAnsi="Times New Roman"/>
          <w:sz w:val="24"/>
          <w:szCs w:val="24"/>
        </w:rPr>
      </w:pPr>
      <w:r>
        <w:rPr>
          <w:rFonts w:ascii="Times New Roman" w:hAnsi="Times New Roman"/>
          <w:sz w:val="24"/>
          <w:szCs w:val="24"/>
        </w:rPr>
        <w:t>Edital Pregão Presencial 23</w:t>
      </w:r>
      <w:r w:rsidR="00345FF2">
        <w:rPr>
          <w:rFonts w:ascii="Times New Roman" w:hAnsi="Times New Roman"/>
          <w:sz w:val="24"/>
          <w:szCs w:val="24"/>
        </w:rPr>
        <w:t>/2019</w:t>
      </w:r>
    </w:p>
    <w:p w:rsidR="00B178B5" w:rsidRPr="00430CD9" w:rsidRDefault="00B178B5" w:rsidP="00B178B5">
      <w:pPr>
        <w:pStyle w:val="SemEspaamento"/>
        <w:ind w:left="360"/>
        <w:rPr>
          <w:rFonts w:ascii="Times New Roman" w:hAnsi="Times New Roman"/>
          <w:sz w:val="24"/>
          <w:szCs w:val="24"/>
        </w:rPr>
      </w:pPr>
      <w:r w:rsidRPr="00430CD9">
        <w:rPr>
          <w:rFonts w:ascii="Times New Roman" w:hAnsi="Times New Roman"/>
          <w:sz w:val="24"/>
          <w:szCs w:val="24"/>
        </w:rPr>
        <w:t>Envelope n° 3 – H</w:t>
      </w:r>
      <w:r>
        <w:rPr>
          <w:rFonts w:ascii="Times New Roman" w:hAnsi="Times New Roman"/>
          <w:sz w:val="24"/>
          <w:szCs w:val="24"/>
        </w:rPr>
        <w:t>abilitação</w:t>
      </w:r>
      <w:r w:rsidRPr="00430CD9">
        <w:rPr>
          <w:rFonts w:ascii="Times New Roman" w:hAnsi="Times New Roman"/>
          <w:sz w:val="24"/>
          <w:szCs w:val="24"/>
        </w:rPr>
        <w:t xml:space="preserve"> </w:t>
      </w:r>
    </w:p>
    <w:p w:rsidR="00B178B5" w:rsidRPr="00430CD9" w:rsidRDefault="00B178B5" w:rsidP="00B178B5">
      <w:pPr>
        <w:pStyle w:val="SemEspaamento"/>
        <w:ind w:left="360"/>
        <w:rPr>
          <w:rFonts w:ascii="Times New Roman" w:hAnsi="Times New Roman"/>
          <w:sz w:val="24"/>
          <w:szCs w:val="24"/>
        </w:rPr>
      </w:pPr>
      <w:r w:rsidRPr="00430CD9">
        <w:rPr>
          <w:rFonts w:ascii="Times New Roman" w:hAnsi="Times New Roman"/>
          <w:sz w:val="24"/>
          <w:szCs w:val="24"/>
        </w:rPr>
        <w:t xml:space="preserve">Nome do Proponente: </w:t>
      </w:r>
    </w:p>
    <w:p w:rsidR="00B178B5" w:rsidRDefault="00B178B5" w:rsidP="00B178B5">
      <w:pPr>
        <w:pStyle w:val="SemEspaamento"/>
        <w:ind w:left="360"/>
        <w:rPr>
          <w:rFonts w:ascii="Times New Roman" w:hAnsi="Times New Roman"/>
          <w:sz w:val="24"/>
          <w:szCs w:val="24"/>
        </w:rPr>
      </w:pPr>
      <w:r w:rsidRPr="00430CD9">
        <w:rPr>
          <w:rFonts w:ascii="Times New Roman" w:hAnsi="Times New Roman"/>
          <w:sz w:val="24"/>
          <w:szCs w:val="24"/>
        </w:rPr>
        <w:t>CNPJ:</w:t>
      </w:r>
    </w:p>
    <w:p w:rsidR="00B178B5" w:rsidRDefault="00B178B5" w:rsidP="00B178B5">
      <w:pPr>
        <w:pStyle w:val="SemEspaamento"/>
        <w:ind w:left="360"/>
        <w:rPr>
          <w:rFonts w:ascii="Times New Roman" w:hAnsi="Times New Roman"/>
          <w:sz w:val="24"/>
          <w:szCs w:val="24"/>
        </w:rPr>
      </w:pPr>
    </w:p>
    <w:p w:rsidR="00B178B5" w:rsidRPr="00430CD9" w:rsidRDefault="00B178B5" w:rsidP="00B178B5">
      <w:pPr>
        <w:pStyle w:val="SemEspaamento"/>
        <w:ind w:left="360"/>
        <w:rPr>
          <w:rFonts w:ascii="Times New Roman" w:hAnsi="Times New Roman"/>
          <w:sz w:val="24"/>
          <w:szCs w:val="24"/>
        </w:rPr>
      </w:pPr>
    </w:p>
    <w:p w:rsidR="00B178B5" w:rsidRPr="0028475C" w:rsidRDefault="00B178B5" w:rsidP="008A42F3">
      <w:pPr>
        <w:pStyle w:val="Ttulo2"/>
        <w:numPr>
          <w:ilvl w:val="0"/>
          <w:numId w:val="4"/>
        </w:numPr>
        <w:ind w:left="426" w:hanging="426"/>
      </w:pPr>
      <w:r w:rsidRPr="0028475C">
        <w:lastRenderedPageBreak/>
        <w:t xml:space="preserve">Uma vez encerrado o prazo para a entrega dos envelopes acima referidos, não será aceita a participação de nenhum licitante retardatário. </w:t>
      </w:r>
    </w:p>
    <w:p w:rsidR="00B178B5" w:rsidRPr="0028475C" w:rsidRDefault="001D6DD7" w:rsidP="008A42F3">
      <w:pPr>
        <w:pStyle w:val="Ttulo2"/>
        <w:numPr>
          <w:ilvl w:val="0"/>
          <w:numId w:val="4"/>
        </w:numPr>
        <w:ind w:left="426" w:hanging="426"/>
      </w:pPr>
      <w:r>
        <w:t>A</w:t>
      </w:r>
      <w:r w:rsidR="00B178B5" w:rsidRPr="0028475C">
        <w:t xml:space="preserve"> </w:t>
      </w:r>
      <w:proofErr w:type="spellStart"/>
      <w:r w:rsidR="00B178B5" w:rsidRPr="0028475C">
        <w:t>Pregoeir</w:t>
      </w:r>
      <w:r>
        <w:t>a</w:t>
      </w:r>
      <w:proofErr w:type="spellEnd"/>
      <w:r w:rsidR="00B178B5" w:rsidRPr="0028475C">
        <w:t xml:space="preserve"> realizará o credenciamento dos interessados, os quais deverão comprovar por meio de instrumento próprio, poderes para formulação de ofertas e lances verbais e para a prática dos demais atos do certame. </w:t>
      </w:r>
    </w:p>
    <w:p w:rsidR="00B178B5" w:rsidRDefault="00B178B5" w:rsidP="008A42F3">
      <w:pPr>
        <w:pStyle w:val="Ttulo2"/>
        <w:numPr>
          <w:ilvl w:val="0"/>
          <w:numId w:val="4"/>
        </w:numPr>
        <w:ind w:left="426" w:hanging="426"/>
      </w:pPr>
      <w:r w:rsidRPr="0028475C">
        <w:t xml:space="preserve">Toda a documentação será </w:t>
      </w:r>
      <w:proofErr w:type="gramStart"/>
      <w:r w:rsidRPr="0028475C">
        <w:t>apensada ao presente processo licitatório sendo elaborada a ata de realização dos trabalhos</w:t>
      </w:r>
      <w:proofErr w:type="gramEnd"/>
      <w:r w:rsidRPr="0028475C">
        <w:t xml:space="preserve"> com a descrição do certame. </w:t>
      </w:r>
    </w:p>
    <w:p w:rsidR="00B178B5" w:rsidRPr="00B178B5" w:rsidRDefault="00B178B5" w:rsidP="00B178B5"/>
    <w:p w:rsidR="00D413F4" w:rsidRPr="00D413F4" w:rsidRDefault="00D413F4" w:rsidP="008A42F3">
      <w:pPr>
        <w:pStyle w:val="Ttulo1"/>
        <w:numPr>
          <w:ilvl w:val="0"/>
          <w:numId w:val="22"/>
        </w:numPr>
        <w:ind w:left="426" w:hanging="426"/>
      </w:pPr>
      <w:r>
        <w:t>DO CREDENCIAMENTO</w:t>
      </w:r>
    </w:p>
    <w:p w:rsidR="00D413F4" w:rsidRDefault="00D413F4" w:rsidP="00B178B5">
      <w:pPr>
        <w:pStyle w:val="Default"/>
        <w:ind w:left="375"/>
        <w:jc w:val="both"/>
        <w:rPr>
          <w:color w:val="auto"/>
        </w:rPr>
      </w:pPr>
      <w:r>
        <w:rPr>
          <w:color w:val="auto"/>
        </w:rPr>
        <w:t>Para fins de credenciamento</w:t>
      </w:r>
      <w:r w:rsidRPr="0028475C">
        <w:rPr>
          <w:color w:val="auto"/>
        </w:rPr>
        <w:t xml:space="preserve"> neste Pregão, o licitante deverá</w:t>
      </w:r>
      <w:r>
        <w:rPr>
          <w:color w:val="auto"/>
        </w:rPr>
        <w:t xml:space="preserve"> apresentar dentro do envelope n</w:t>
      </w:r>
      <w:r w:rsidRPr="0028475C">
        <w:rPr>
          <w:color w:val="auto"/>
        </w:rPr>
        <w:t>º 01, os documentos a seguir:</w:t>
      </w:r>
    </w:p>
    <w:p w:rsidR="00D413F4" w:rsidRPr="0028475C" w:rsidRDefault="00D413F4" w:rsidP="008A42F3">
      <w:pPr>
        <w:pStyle w:val="Ttulo2"/>
        <w:numPr>
          <w:ilvl w:val="1"/>
          <w:numId w:val="5"/>
        </w:numPr>
      </w:pPr>
      <w:r w:rsidRPr="0028475C">
        <w:t>De acordo com o representante da empresa no certame</w:t>
      </w:r>
    </w:p>
    <w:p w:rsidR="00D413F4" w:rsidRPr="00820DC0" w:rsidRDefault="00D413F4" w:rsidP="008A42F3">
      <w:pPr>
        <w:pStyle w:val="Ttulo3"/>
        <w:numPr>
          <w:ilvl w:val="2"/>
          <w:numId w:val="6"/>
        </w:numPr>
      </w:pPr>
      <w:r w:rsidRPr="00820DC0">
        <w:t xml:space="preserve">Se dirigente, proprietário, sócio ou assemelhado da empresa proponente, deverá apresentar: </w:t>
      </w:r>
    </w:p>
    <w:p w:rsidR="00D413F4" w:rsidRPr="00820DC0" w:rsidRDefault="00D413F4" w:rsidP="00D413F4">
      <w:pPr>
        <w:pStyle w:val="Default"/>
        <w:jc w:val="both"/>
        <w:rPr>
          <w:color w:val="auto"/>
        </w:rPr>
      </w:pPr>
    </w:p>
    <w:p w:rsidR="00D413F4" w:rsidRDefault="00D413F4" w:rsidP="008A42F3">
      <w:pPr>
        <w:pStyle w:val="Default"/>
        <w:numPr>
          <w:ilvl w:val="0"/>
          <w:numId w:val="26"/>
        </w:numPr>
        <w:jc w:val="both"/>
        <w:rPr>
          <w:color w:val="auto"/>
        </w:rPr>
      </w:pPr>
      <w:r w:rsidRPr="00820DC0">
        <w:rPr>
          <w:color w:val="auto"/>
        </w:rPr>
        <w:t xml:space="preserve">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exercerem direitos e assumir obrigações em decorrência de tal investidura e para prática de todos os demais atos inerentes ao certame. </w:t>
      </w:r>
    </w:p>
    <w:p w:rsidR="00F07467" w:rsidRPr="00820DC0" w:rsidRDefault="00F07467" w:rsidP="00F07467">
      <w:pPr>
        <w:pStyle w:val="Default"/>
        <w:ind w:left="1069"/>
        <w:jc w:val="both"/>
        <w:rPr>
          <w:color w:val="auto"/>
        </w:rPr>
      </w:pPr>
    </w:p>
    <w:p w:rsidR="00D413F4" w:rsidRPr="00820DC0" w:rsidRDefault="00D413F4" w:rsidP="008A42F3">
      <w:pPr>
        <w:pStyle w:val="Ttulo3"/>
        <w:numPr>
          <w:ilvl w:val="2"/>
          <w:numId w:val="7"/>
        </w:numPr>
      </w:pPr>
      <w:r w:rsidRPr="00820DC0">
        <w:t xml:space="preserve">Se representada por procurador, deverá apresentar: </w:t>
      </w:r>
    </w:p>
    <w:p w:rsidR="00D413F4" w:rsidRPr="00820DC0" w:rsidRDefault="00D413F4" w:rsidP="00D413F4">
      <w:pPr>
        <w:pStyle w:val="Default"/>
        <w:ind w:left="720"/>
        <w:jc w:val="both"/>
        <w:rPr>
          <w:color w:val="auto"/>
        </w:rPr>
      </w:pPr>
    </w:p>
    <w:p w:rsidR="00D413F4" w:rsidRPr="00820DC0" w:rsidRDefault="00D413F4" w:rsidP="00FE76CB">
      <w:pPr>
        <w:pStyle w:val="Default"/>
        <w:ind w:left="709"/>
        <w:jc w:val="both"/>
        <w:rPr>
          <w:color w:val="auto"/>
        </w:rPr>
      </w:pPr>
      <w:proofErr w:type="gramStart"/>
      <w:r w:rsidRPr="00FE76CB">
        <w:rPr>
          <w:rStyle w:val="Ttulo4Char"/>
          <w:b/>
        </w:rPr>
        <w:t>b</w:t>
      </w:r>
      <w:r w:rsidR="00FE76CB" w:rsidRPr="00FE76CB">
        <w:rPr>
          <w:rStyle w:val="Ttulo4Char"/>
          <w:b/>
        </w:rPr>
        <w:t>.</w:t>
      </w:r>
      <w:proofErr w:type="gramEnd"/>
      <w:r w:rsidRPr="00FE76CB">
        <w:rPr>
          <w:rStyle w:val="Ttulo4Char"/>
          <w:b/>
        </w:rPr>
        <w:t>1)</w:t>
      </w:r>
      <w:r>
        <w:rPr>
          <w:rStyle w:val="Ttulo4Char"/>
        </w:rPr>
        <w:t xml:space="preserve"> </w:t>
      </w:r>
      <w:r w:rsidRPr="00D413F4">
        <w:rPr>
          <w:rStyle w:val="Ttulo4Char"/>
        </w:rPr>
        <w:t>Instrumento público ou particular de procuração, com firma reconhecida (por autenticidade ou semelhança), em que conste o nome da empresa outorgante, bem como de pessoas com poderes para a outorga de procuração, e também, o nome do outorgado, constando ainda, a indicação de amplos poderes para dar lance (s) em licitação pública;</w:t>
      </w:r>
      <w:r w:rsidRPr="00820DC0">
        <w:rPr>
          <w:color w:val="auto"/>
        </w:rPr>
        <w:t xml:space="preserve"> </w:t>
      </w:r>
      <w:r w:rsidRPr="004B12D6">
        <w:rPr>
          <w:b/>
          <w:color w:val="auto"/>
        </w:rPr>
        <w:t xml:space="preserve">OU </w:t>
      </w:r>
    </w:p>
    <w:p w:rsidR="00D413F4" w:rsidRPr="00820DC0" w:rsidRDefault="00D413F4" w:rsidP="00FE76CB">
      <w:pPr>
        <w:pStyle w:val="Default"/>
        <w:ind w:left="709"/>
        <w:jc w:val="both"/>
        <w:rPr>
          <w:color w:val="auto"/>
        </w:rPr>
      </w:pPr>
    </w:p>
    <w:p w:rsidR="00D413F4" w:rsidRDefault="00FE76CB" w:rsidP="00FE76CB">
      <w:pPr>
        <w:pStyle w:val="Default"/>
        <w:ind w:left="709"/>
        <w:jc w:val="both"/>
        <w:rPr>
          <w:color w:val="auto"/>
        </w:rPr>
      </w:pPr>
      <w:proofErr w:type="gramStart"/>
      <w:r w:rsidRPr="00FE76CB">
        <w:rPr>
          <w:b/>
          <w:color w:val="auto"/>
        </w:rPr>
        <w:t>b.</w:t>
      </w:r>
      <w:proofErr w:type="gramEnd"/>
      <w:r w:rsidRPr="00FE76CB">
        <w:rPr>
          <w:b/>
          <w:color w:val="auto"/>
        </w:rPr>
        <w:t>2)</w:t>
      </w:r>
      <w:r>
        <w:rPr>
          <w:color w:val="auto"/>
        </w:rPr>
        <w:t xml:space="preserve"> </w:t>
      </w:r>
      <w:r w:rsidR="00D413F4" w:rsidRPr="00820DC0">
        <w:rPr>
          <w:color w:val="auto"/>
        </w:rPr>
        <w:t>Termo de credenciamento, (conforme modelo no A</w:t>
      </w:r>
      <w:r w:rsidR="00D413F4">
        <w:rPr>
          <w:color w:val="auto"/>
        </w:rPr>
        <w:t xml:space="preserve">nexo </w:t>
      </w:r>
      <w:r w:rsidR="00D413F4" w:rsidRPr="00820DC0">
        <w:rPr>
          <w:color w:val="auto"/>
        </w:rPr>
        <w:t>III deste edital) outorgado pelos representantes legais do licitante, comprovando a existência dos necessários poderes para formulação de propostas e para prática de todos os demais atos inerentes ao certame</w:t>
      </w:r>
      <w:r w:rsidR="00D413F4">
        <w:rPr>
          <w:color w:val="auto"/>
        </w:rPr>
        <w:t>, com firma reconhecida (por autenticidade ou por semelhança)</w:t>
      </w:r>
      <w:r w:rsidR="00D413F4" w:rsidRPr="00820DC0">
        <w:rPr>
          <w:color w:val="auto"/>
        </w:rPr>
        <w:t xml:space="preserve">. </w:t>
      </w:r>
    </w:p>
    <w:p w:rsidR="008C1B92" w:rsidRPr="00820DC0" w:rsidRDefault="008C1B92" w:rsidP="00FE76CB">
      <w:pPr>
        <w:pStyle w:val="Default"/>
        <w:ind w:left="709"/>
        <w:jc w:val="both"/>
        <w:rPr>
          <w:color w:val="auto"/>
        </w:rPr>
      </w:pPr>
    </w:p>
    <w:p w:rsidR="00D413F4" w:rsidRDefault="00D413F4" w:rsidP="008A42F3">
      <w:pPr>
        <w:pStyle w:val="Ttulo3"/>
        <w:numPr>
          <w:ilvl w:val="2"/>
          <w:numId w:val="8"/>
        </w:numPr>
      </w:pPr>
      <w:r w:rsidRPr="00820DC0">
        <w:t>Se empresa individual</w:t>
      </w:r>
      <w:r w:rsidR="00FE76CB">
        <w:t>:</w:t>
      </w:r>
      <w:r w:rsidRPr="00820DC0">
        <w:t xml:space="preserve"> o registro comercial, devidamente registrado. </w:t>
      </w:r>
    </w:p>
    <w:p w:rsidR="00D413F4" w:rsidRDefault="00D413F4" w:rsidP="008A42F3">
      <w:pPr>
        <w:pStyle w:val="Ttulo2"/>
        <w:numPr>
          <w:ilvl w:val="1"/>
          <w:numId w:val="9"/>
        </w:numPr>
      </w:pPr>
      <w:r w:rsidRPr="00BB68D1">
        <w:t xml:space="preserve">Cartão de inscrição no cadastro nacional de pessoas jurídica (CNPJ). </w:t>
      </w:r>
    </w:p>
    <w:p w:rsidR="00D413F4" w:rsidRDefault="00D413F4" w:rsidP="008A42F3">
      <w:pPr>
        <w:pStyle w:val="Ttulo2"/>
        <w:numPr>
          <w:ilvl w:val="1"/>
          <w:numId w:val="9"/>
        </w:numPr>
      </w:pPr>
      <w:r w:rsidRPr="00BB68D1">
        <w:t>Declaração firmada por contador ou</w:t>
      </w:r>
      <w:r w:rsidR="00964C7C">
        <w:t xml:space="preserve"> Técnico Contábil, contendo o nú</w:t>
      </w:r>
      <w:r w:rsidRPr="00BB68D1">
        <w:t>mero de inscrição do profissional no CRC- Conselho Regional de Contabilidade,</w:t>
      </w:r>
      <w:r w:rsidR="00016E47" w:rsidRPr="00016E47">
        <w:rPr>
          <w:b/>
        </w:rPr>
        <w:t xml:space="preserve"> OU</w:t>
      </w:r>
      <w:r w:rsidR="00016E47" w:rsidRPr="00BB68D1">
        <w:t xml:space="preserve"> </w:t>
      </w:r>
      <w:r w:rsidRPr="00BB68D1">
        <w:t xml:space="preserve">certidão simplificada emitida pela junta comercial, ambas com data de expedição não superior a 90 (Noventa) dias do inicio da abertura da sessão, de que se </w:t>
      </w:r>
      <w:proofErr w:type="gramStart"/>
      <w:r w:rsidRPr="00BB68D1">
        <w:t>enquadra</w:t>
      </w:r>
      <w:proofErr w:type="gramEnd"/>
      <w:r w:rsidRPr="00BB68D1">
        <w:t xml:space="preserve"> como ME ou EPP. </w:t>
      </w:r>
    </w:p>
    <w:p w:rsidR="00D413F4" w:rsidRDefault="00D413F4" w:rsidP="008A42F3">
      <w:pPr>
        <w:pStyle w:val="Ttulo2"/>
        <w:numPr>
          <w:ilvl w:val="1"/>
          <w:numId w:val="9"/>
        </w:numPr>
      </w:pPr>
      <w:r w:rsidRPr="00BB68D1">
        <w:t xml:space="preserve">Declaração do licitante dando ciência de que cumpre plenamente os requisitos de </w:t>
      </w:r>
      <w:r w:rsidR="00016E47">
        <w:t xml:space="preserve">habilitação constantes no item </w:t>
      </w:r>
      <w:proofErr w:type="gramStart"/>
      <w:r w:rsidR="00016E47">
        <w:t>7</w:t>
      </w:r>
      <w:proofErr w:type="gramEnd"/>
      <w:r w:rsidRPr="00BB68D1">
        <w:t xml:space="preserve"> do edital, conforme Anexo II.</w:t>
      </w:r>
    </w:p>
    <w:p w:rsidR="00D413F4" w:rsidRPr="00BB68D1" w:rsidRDefault="00D413F4" w:rsidP="008A42F3">
      <w:pPr>
        <w:pStyle w:val="Ttulo2"/>
        <w:numPr>
          <w:ilvl w:val="1"/>
          <w:numId w:val="9"/>
        </w:numPr>
      </w:pPr>
      <w:r w:rsidRPr="00BB68D1">
        <w:t>O representante da empresa licitante deverá apresentar cópia do documento de identificação com foto (Carteira de Identidade, CNH, Carteira Militar), autenticação do referido documento poderá ser feita em Tabelionato ou direto no Departamento de Licitações e Compras.</w:t>
      </w:r>
    </w:p>
    <w:p w:rsidR="00D413F4" w:rsidRDefault="00BC19CA" w:rsidP="00BC19CA">
      <w:pPr>
        <w:pStyle w:val="Ttulo2"/>
      </w:pPr>
      <w:r w:rsidRPr="00BC19CA">
        <w:rPr>
          <w:b/>
          <w:u w:val="single"/>
        </w:rPr>
        <w:t xml:space="preserve">OBSERVAÇÃO </w:t>
      </w:r>
      <w:proofErr w:type="gramStart"/>
      <w:r w:rsidRPr="00BC19CA">
        <w:rPr>
          <w:b/>
          <w:u w:val="single"/>
        </w:rPr>
        <w:t>1</w:t>
      </w:r>
      <w:proofErr w:type="gramEnd"/>
      <w:r w:rsidRPr="00BC19CA">
        <w:rPr>
          <w:b/>
          <w:u w:val="single"/>
        </w:rPr>
        <w:t>:</w:t>
      </w:r>
      <w:r w:rsidRPr="00BC19CA">
        <w:rPr>
          <w:b/>
        </w:rPr>
        <w:t xml:space="preserve"> </w:t>
      </w:r>
      <w:r w:rsidR="00D413F4">
        <w:t>O não atendimento pleno dos requisitos exigidos para o credenciamento não exclui a licitante do certame, todavia, a impede de participar da sessão de lances verbais e impossibilita a interposição de recursos.</w:t>
      </w:r>
    </w:p>
    <w:p w:rsidR="00BC19CA" w:rsidRPr="00877C7E" w:rsidRDefault="00BC19CA" w:rsidP="00BC19CA">
      <w:pPr>
        <w:pStyle w:val="Default"/>
        <w:spacing w:line="276" w:lineRule="auto"/>
        <w:jc w:val="both"/>
        <w:rPr>
          <w:color w:val="auto"/>
        </w:rPr>
      </w:pPr>
      <w:r>
        <w:rPr>
          <w:b/>
          <w:color w:val="auto"/>
          <w:u w:val="single"/>
        </w:rPr>
        <w:t xml:space="preserve">OBSERVAÇÃO </w:t>
      </w:r>
      <w:proofErr w:type="gramStart"/>
      <w:r>
        <w:rPr>
          <w:b/>
          <w:color w:val="auto"/>
          <w:u w:val="single"/>
        </w:rPr>
        <w:t>2</w:t>
      </w:r>
      <w:proofErr w:type="gramEnd"/>
      <w:r w:rsidRPr="00877C7E">
        <w:rPr>
          <w:color w:val="auto"/>
        </w:rPr>
        <w:t>: Caso o contrato social ou o estatuto determinem que mais de uma pessoa deva assinar o termo de credenciamento</w:t>
      </w:r>
      <w:r w:rsidR="008C1B92">
        <w:rPr>
          <w:color w:val="auto"/>
        </w:rPr>
        <w:t xml:space="preserve"> OU </w:t>
      </w:r>
      <w:r w:rsidR="008C1B92">
        <w:rPr>
          <w:rStyle w:val="Ttulo4Char"/>
        </w:rPr>
        <w:t>i</w:t>
      </w:r>
      <w:r w:rsidR="008C1B92" w:rsidRPr="00D413F4">
        <w:rPr>
          <w:rStyle w:val="Ttulo4Char"/>
        </w:rPr>
        <w:t>nstrumento público ou particular de procuração</w:t>
      </w:r>
      <w:r w:rsidRPr="00877C7E">
        <w:rPr>
          <w:color w:val="auto"/>
        </w:rPr>
        <w:t xml:space="preserve"> para o representante da empresa, a falta de qualquer uma </w:t>
      </w:r>
      <w:r w:rsidR="008C1B92">
        <w:rPr>
          <w:color w:val="auto"/>
        </w:rPr>
        <w:t xml:space="preserve">das assinaturas </w:t>
      </w:r>
      <w:r w:rsidRPr="00877C7E">
        <w:rPr>
          <w:color w:val="auto"/>
        </w:rPr>
        <w:t>invalida o documento para fins deste procedimento licitatório.</w:t>
      </w:r>
    </w:p>
    <w:p w:rsidR="00BC19CA" w:rsidRPr="00877C7E" w:rsidRDefault="00BC19CA" w:rsidP="00BC19CA">
      <w:pPr>
        <w:pStyle w:val="Default"/>
        <w:spacing w:line="276" w:lineRule="auto"/>
        <w:jc w:val="both"/>
        <w:rPr>
          <w:color w:val="auto"/>
        </w:rPr>
      </w:pPr>
      <w:r>
        <w:rPr>
          <w:b/>
          <w:color w:val="auto"/>
          <w:u w:val="single"/>
        </w:rPr>
        <w:t xml:space="preserve">OBSERVAÇÃO </w:t>
      </w:r>
      <w:proofErr w:type="gramStart"/>
      <w:r>
        <w:rPr>
          <w:b/>
          <w:color w:val="auto"/>
          <w:u w:val="single"/>
        </w:rPr>
        <w:t>3</w:t>
      </w:r>
      <w:proofErr w:type="gramEnd"/>
      <w:r w:rsidRPr="00877C7E">
        <w:rPr>
          <w:color w:val="auto"/>
        </w:rPr>
        <w:t xml:space="preserve">: Todos os documentos exigidos no presente instrumento convocatório, deverão ser autenticados em Tabelionato ou no departamento de licitações antes do inicio da sessão inaugural, ou ainda publicação em órgão da imprensa oficial, ficando aqueles obtidos por meio da internet dispensados de autenticação e sujeitos a sua verificação. </w:t>
      </w:r>
    </w:p>
    <w:p w:rsidR="00BC19CA" w:rsidRPr="0028475C" w:rsidRDefault="00BC19CA" w:rsidP="00BC19CA">
      <w:pPr>
        <w:pStyle w:val="Default"/>
        <w:spacing w:before="120" w:line="276" w:lineRule="auto"/>
        <w:jc w:val="both"/>
        <w:rPr>
          <w:color w:val="auto"/>
        </w:rPr>
      </w:pPr>
      <w:r>
        <w:rPr>
          <w:b/>
          <w:color w:val="auto"/>
          <w:u w:val="single"/>
        </w:rPr>
        <w:t xml:space="preserve">OBSERVAÇÃO </w:t>
      </w:r>
      <w:proofErr w:type="gramStart"/>
      <w:r>
        <w:rPr>
          <w:b/>
          <w:color w:val="auto"/>
          <w:u w:val="single"/>
        </w:rPr>
        <w:t>4</w:t>
      </w:r>
      <w:proofErr w:type="gramEnd"/>
      <w:r w:rsidRPr="00877C7E">
        <w:rPr>
          <w:color w:val="auto"/>
        </w:rPr>
        <w:t xml:space="preserve">: </w:t>
      </w:r>
      <w:r w:rsidRPr="0028475C">
        <w:rPr>
          <w:color w:val="auto"/>
        </w:rPr>
        <w:t>A presença do licitante ou representante legal não é obrigatória, porém, para exercer os direitos de ofertar lances e/ou manifestar intenção de recorrer, é obrigatória a presença da licitante ou de seu representante em todas as sessões públicas referentes à licitação.</w:t>
      </w:r>
    </w:p>
    <w:p w:rsidR="00BC19CA" w:rsidRDefault="00BC19CA" w:rsidP="00BC19CA"/>
    <w:p w:rsidR="0088016C" w:rsidRPr="0088016C" w:rsidRDefault="0088016C" w:rsidP="008A42F3">
      <w:pPr>
        <w:pStyle w:val="Ttulo1"/>
        <w:numPr>
          <w:ilvl w:val="0"/>
          <w:numId w:val="10"/>
        </w:numPr>
      </w:pPr>
      <w:r>
        <w:t>DA PROPOSTA DE PREÇO</w:t>
      </w:r>
    </w:p>
    <w:p w:rsidR="00B605EC" w:rsidRPr="0028475C" w:rsidRDefault="00B605EC" w:rsidP="00B605EC">
      <w:pPr>
        <w:pStyle w:val="Default"/>
        <w:jc w:val="both"/>
        <w:rPr>
          <w:color w:val="auto"/>
        </w:rPr>
      </w:pPr>
      <w:r>
        <w:rPr>
          <w:color w:val="auto"/>
        </w:rPr>
        <w:t xml:space="preserve">Para fins de proposta </w:t>
      </w:r>
      <w:r w:rsidRPr="0028475C">
        <w:rPr>
          <w:color w:val="auto"/>
        </w:rPr>
        <w:t>neste Pregão, o licitante deverá apresenta</w:t>
      </w:r>
      <w:r>
        <w:rPr>
          <w:color w:val="auto"/>
        </w:rPr>
        <w:t>r dentro do envelope nº</w:t>
      </w:r>
      <w:r w:rsidRPr="0028475C">
        <w:rPr>
          <w:color w:val="auto"/>
        </w:rPr>
        <w:t xml:space="preserve"> 02, a proposta como segue:</w:t>
      </w:r>
    </w:p>
    <w:p w:rsidR="00B605EC" w:rsidRDefault="00B605EC" w:rsidP="008A42F3">
      <w:pPr>
        <w:pStyle w:val="Ttulo2"/>
        <w:numPr>
          <w:ilvl w:val="0"/>
          <w:numId w:val="11"/>
        </w:numPr>
        <w:ind w:left="426" w:hanging="426"/>
      </w:pPr>
      <w:r w:rsidRPr="0028475C">
        <w:lastRenderedPageBreak/>
        <w:t>A proposta deverá ser apresentada em papel timbrado</w:t>
      </w:r>
      <w:r>
        <w:t xml:space="preserve"> da empresa</w:t>
      </w:r>
      <w:r w:rsidRPr="0028475C">
        <w:t>,</w:t>
      </w:r>
      <w:r>
        <w:t xml:space="preserve"> ou com carimbo oficial,</w:t>
      </w:r>
      <w:r w:rsidRPr="0028475C">
        <w:t xml:space="preserve"> digitada e impressa, sem rasuras, ressalvas ou entrelinhas, redigidas em linguagem clara, sendo a última datada e assinada pelo representante legal da empresa,</w:t>
      </w:r>
      <w:r>
        <w:t xml:space="preserve"> constando a razão social, CNPJ, endereço, telefone, conta para depósito e e-mail da proponente,</w:t>
      </w:r>
      <w:r w:rsidRPr="0028475C">
        <w:t xml:space="preserve"> </w:t>
      </w:r>
      <w:r>
        <w:t>e poderá ser apresentada nos moldes d</w:t>
      </w:r>
      <w:r w:rsidRPr="0028475C">
        <w:t xml:space="preserve">o </w:t>
      </w:r>
      <w:r w:rsidRPr="00877C7E">
        <w:t>Modelo de proposta do anexo I deste edital.</w:t>
      </w:r>
      <w:r w:rsidRPr="0028475C">
        <w:t xml:space="preserve"> </w:t>
      </w:r>
    </w:p>
    <w:p w:rsidR="00B605EC" w:rsidRDefault="00B605EC" w:rsidP="008A42F3">
      <w:pPr>
        <w:pStyle w:val="Ttulo2"/>
        <w:numPr>
          <w:ilvl w:val="0"/>
          <w:numId w:val="11"/>
        </w:numPr>
        <w:ind w:left="426" w:hanging="426"/>
      </w:pPr>
      <w:r w:rsidRPr="0028475C">
        <w:t xml:space="preserve">O </w:t>
      </w:r>
      <w:r w:rsidRPr="007A7122">
        <w:t>prazo de validade da proposta</w:t>
      </w:r>
      <w:r w:rsidRPr="0028475C">
        <w:rPr>
          <w:b/>
        </w:rPr>
        <w:t xml:space="preserve"> </w:t>
      </w:r>
      <w:r w:rsidRPr="0028475C">
        <w:t xml:space="preserve">é de 60 (sessenta) dias, contados da data-limite prevista para entrega das propostas, conforme disposto no art. 64, parágrafo 3º, da Lei nº 8.666/93 e no art. 6º da Lei nº 10.520, de 17.07.2002. </w:t>
      </w:r>
    </w:p>
    <w:p w:rsidR="00B605EC" w:rsidRDefault="00B605EC" w:rsidP="008A42F3">
      <w:pPr>
        <w:pStyle w:val="Ttulo2"/>
        <w:numPr>
          <w:ilvl w:val="0"/>
          <w:numId w:val="11"/>
        </w:numPr>
        <w:ind w:left="426" w:hanging="426"/>
      </w:pPr>
      <w:r w:rsidRPr="0028475C">
        <w:t xml:space="preserve">A proposta de preços deverá ser orçada em valores vigentes à data de sua apresentação, que será considerada a data de referencia de preços. </w:t>
      </w:r>
    </w:p>
    <w:p w:rsidR="0088016C" w:rsidRDefault="00B605EC" w:rsidP="008A42F3">
      <w:pPr>
        <w:pStyle w:val="Ttulo2"/>
        <w:numPr>
          <w:ilvl w:val="0"/>
          <w:numId w:val="11"/>
        </w:numPr>
        <w:spacing w:after="240"/>
        <w:ind w:left="426" w:hanging="426"/>
        <w:rPr>
          <w:rFonts w:cs="Times New Roman"/>
        </w:rPr>
      </w:pPr>
      <w:r w:rsidRPr="00123E94">
        <w:rPr>
          <w:rFonts w:cs="Times New Roman"/>
        </w:rPr>
        <w:t xml:space="preserve">Não havendo por parte do licitante a indicação expressa da validade da proposta, será </w:t>
      </w:r>
      <w:proofErr w:type="gramStart"/>
      <w:r w:rsidR="00CB3B02">
        <w:rPr>
          <w:rFonts w:cs="Times New Roman"/>
        </w:rPr>
        <w:t>considerado</w:t>
      </w:r>
      <w:proofErr w:type="gramEnd"/>
      <w:r w:rsidR="00CB3B02">
        <w:rPr>
          <w:rFonts w:cs="Times New Roman"/>
        </w:rPr>
        <w:t xml:space="preserve"> a validade do item 5</w:t>
      </w:r>
      <w:r w:rsidRPr="00123E94">
        <w:rPr>
          <w:rFonts w:cs="Times New Roman"/>
        </w:rPr>
        <w:t>.2 do edital.</w:t>
      </w:r>
    </w:p>
    <w:p w:rsidR="009A107D" w:rsidRPr="009A107D" w:rsidRDefault="009A107D" w:rsidP="009A107D">
      <w:pPr>
        <w:spacing w:after="0"/>
        <w:ind w:left="426" w:hanging="426"/>
        <w:jc w:val="both"/>
        <w:rPr>
          <w:rFonts w:ascii="Times New Roman" w:hAnsi="Times New Roman" w:cs="Times New Roman"/>
          <w:sz w:val="24"/>
          <w:szCs w:val="24"/>
        </w:rPr>
      </w:pPr>
      <w:r w:rsidRPr="009A107D">
        <w:rPr>
          <w:rFonts w:ascii="Times New Roman" w:hAnsi="Times New Roman" w:cs="Times New Roman"/>
          <w:b/>
          <w:sz w:val="24"/>
          <w:szCs w:val="24"/>
        </w:rPr>
        <w:t>5.5. Declaração de assistência técnica durante o prazo de vigência, indicando o nome da empresa que prestará a assistência técnica, endereço, telefone de contato e informação da distância da sede do licitante.</w:t>
      </w:r>
    </w:p>
    <w:p w:rsidR="00DD44C4" w:rsidRPr="00DD44C4" w:rsidRDefault="00DD44C4" w:rsidP="00DD44C4"/>
    <w:p w:rsidR="00123E94" w:rsidRDefault="00123E94" w:rsidP="00DD44C4">
      <w:pPr>
        <w:pStyle w:val="Default"/>
        <w:spacing w:line="276" w:lineRule="auto"/>
        <w:jc w:val="both"/>
        <w:rPr>
          <w:color w:val="auto"/>
        </w:rPr>
      </w:pPr>
      <w:r w:rsidRPr="00BC19CA">
        <w:rPr>
          <w:b/>
          <w:u w:val="single"/>
        </w:rPr>
        <w:t xml:space="preserve">OBSERVAÇÃO </w:t>
      </w:r>
      <w:proofErr w:type="gramStart"/>
      <w:r w:rsidRPr="00BC19CA">
        <w:rPr>
          <w:b/>
          <w:u w:val="single"/>
        </w:rPr>
        <w:t>1</w:t>
      </w:r>
      <w:proofErr w:type="gramEnd"/>
      <w:r w:rsidRPr="00BC19CA">
        <w:rPr>
          <w:b/>
          <w:u w:val="single"/>
        </w:rPr>
        <w:t>:</w:t>
      </w:r>
      <w:r w:rsidRPr="00BC19CA">
        <w:rPr>
          <w:b/>
        </w:rPr>
        <w:t xml:space="preserve"> </w:t>
      </w:r>
      <w:r w:rsidRPr="0028475C">
        <w:rPr>
          <w:color w:val="auto"/>
        </w:rPr>
        <w:t xml:space="preserve">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 </w:t>
      </w:r>
    </w:p>
    <w:p w:rsidR="00123E94" w:rsidRPr="0028475C" w:rsidRDefault="00123E94" w:rsidP="00DD44C4">
      <w:pPr>
        <w:pStyle w:val="Default"/>
        <w:spacing w:line="276" w:lineRule="auto"/>
        <w:jc w:val="both"/>
        <w:rPr>
          <w:color w:val="auto"/>
        </w:rPr>
      </w:pPr>
      <w:r w:rsidRPr="00BC19CA">
        <w:rPr>
          <w:b/>
          <w:u w:val="single"/>
        </w:rPr>
        <w:t xml:space="preserve">OBSERVAÇÃO </w:t>
      </w:r>
      <w:proofErr w:type="gramStart"/>
      <w:r>
        <w:rPr>
          <w:b/>
          <w:u w:val="single"/>
        </w:rPr>
        <w:t>2</w:t>
      </w:r>
      <w:proofErr w:type="gramEnd"/>
      <w:r w:rsidRPr="00BC19CA">
        <w:rPr>
          <w:b/>
          <w:u w:val="single"/>
        </w:rPr>
        <w:t>:</w:t>
      </w:r>
      <w:r w:rsidRPr="00BC19CA">
        <w:rPr>
          <w:b/>
        </w:rPr>
        <w:t xml:space="preserve"> </w:t>
      </w:r>
      <w:r w:rsidRPr="0028475C">
        <w:rPr>
          <w:color w:val="auto"/>
        </w:rPr>
        <w:t xml:space="preserve">Serão considerados, para fins de julgamento, os valores constantes no preço até, no máximo, duas casas decimais após a vírgula. </w:t>
      </w:r>
    </w:p>
    <w:p w:rsidR="00123E94" w:rsidRDefault="00123E94" w:rsidP="00DD44C4">
      <w:pPr>
        <w:pStyle w:val="Default"/>
        <w:spacing w:before="240" w:line="276" w:lineRule="auto"/>
        <w:jc w:val="both"/>
        <w:rPr>
          <w:color w:val="auto"/>
        </w:rPr>
      </w:pPr>
      <w:r>
        <w:rPr>
          <w:b/>
          <w:u w:val="single"/>
        </w:rPr>
        <w:t xml:space="preserve">OBSERVAÇÃO </w:t>
      </w:r>
      <w:proofErr w:type="gramStart"/>
      <w:r>
        <w:rPr>
          <w:b/>
          <w:u w:val="single"/>
        </w:rPr>
        <w:t>3</w:t>
      </w:r>
      <w:proofErr w:type="gramEnd"/>
      <w:r w:rsidRPr="00BC19CA">
        <w:rPr>
          <w:b/>
          <w:u w:val="single"/>
        </w:rPr>
        <w:t>:</w:t>
      </w:r>
      <w:r w:rsidRPr="00BC19CA">
        <w:rPr>
          <w:b/>
        </w:rPr>
        <w:t xml:space="preserve"> </w:t>
      </w:r>
      <w:r w:rsidRPr="0028475C">
        <w:rPr>
          <w:color w:val="auto"/>
        </w:rPr>
        <w:t>A proposta será julgada pelo menor preço, apurado após a etapa dos lances e de acordo com as especificações do produto.</w:t>
      </w:r>
    </w:p>
    <w:p w:rsidR="00A964E9" w:rsidRDefault="00A964E9" w:rsidP="008A42F3">
      <w:pPr>
        <w:pStyle w:val="Ttulo1"/>
        <w:numPr>
          <w:ilvl w:val="0"/>
          <w:numId w:val="23"/>
        </w:numPr>
        <w:ind w:left="426" w:hanging="426"/>
      </w:pPr>
      <w:r>
        <w:t>DO JULGAMENTO DAS PROPOSTAS</w:t>
      </w:r>
    </w:p>
    <w:p w:rsidR="00A964E9" w:rsidRDefault="00A964E9" w:rsidP="008A42F3">
      <w:pPr>
        <w:pStyle w:val="Ttulo2"/>
        <w:numPr>
          <w:ilvl w:val="0"/>
          <w:numId w:val="12"/>
        </w:numPr>
        <w:ind w:left="426" w:hanging="426"/>
      </w:pPr>
      <w:r w:rsidRPr="0028475C">
        <w:t>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DC4184" w:rsidRPr="00DC4184" w:rsidRDefault="00DC4184" w:rsidP="00DC4184"/>
    <w:p w:rsidR="00A964E9" w:rsidRDefault="00A964E9" w:rsidP="008A42F3">
      <w:pPr>
        <w:pStyle w:val="Ttulo2"/>
        <w:numPr>
          <w:ilvl w:val="0"/>
          <w:numId w:val="12"/>
        </w:numPr>
        <w:ind w:left="426" w:hanging="426"/>
      </w:pPr>
      <w:r w:rsidRPr="0028475C">
        <w:lastRenderedPageBreak/>
        <w:t xml:space="preserve">Não havendo, pelo menos 03 (três) ofertas nas condições definidas no subitem anterior, poderão os autores das melhores propostas, até o máximo de 03 (três), oferecerem novos lances verbais e sucessivos, quaisquer que sejam os preços oferecidos nas propostas escritas. </w:t>
      </w:r>
    </w:p>
    <w:p w:rsidR="00A964E9" w:rsidRDefault="00A964E9" w:rsidP="008A42F3">
      <w:pPr>
        <w:pStyle w:val="Ttulo2"/>
        <w:numPr>
          <w:ilvl w:val="0"/>
          <w:numId w:val="12"/>
        </w:numPr>
        <w:ind w:left="426" w:hanging="426"/>
      </w:pPr>
      <w:r w:rsidRPr="0028475C">
        <w:t xml:space="preserve">No curso da sessão, os autores das propostas que atenderem aos requisitos dos itens anteriores </w:t>
      </w:r>
      <w:proofErr w:type="gramStart"/>
      <w:r w:rsidRPr="0028475C">
        <w:t>serão</w:t>
      </w:r>
      <w:proofErr w:type="gramEnd"/>
      <w:r w:rsidRPr="0028475C">
        <w:t xml:space="preserve"> convidados, individualmente, a apresentarem novos lances verbais e sucessivos, em valores distintos e decrescentes, a partir do autor da proposta classificada de maior preço, até a proclamação do vencedor. </w:t>
      </w:r>
    </w:p>
    <w:p w:rsidR="00A964E9" w:rsidRDefault="00A964E9" w:rsidP="008A42F3">
      <w:pPr>
        <w:pStyle w:val="Ttulo2"/>
        <w:numPr>
          <w:ilvl w:val="0"/>
          <w:numId w:val="12"/>
        </w:numPr>
        <w:ind w:left="426" w:hanging="426"/>
      </w:pPr>
      <w:r w:rsidRPr="0028475C">
        <w:t xml:space="preserve">Caso duas ou mais propostas iniciais apresentem preços iguais, será realizado sorteio para determinação da ordem de oferta dos lances. </w:t>
      </w:r>
    </w:p>
    <w:p w:rsidR="00A964E9" w:rsidRDefault="00A964E9" w:rsidP="008A42F3">
      <w:pPr>
        <w:pStyle w:val="Ttulo2"/>
        <w:numPr>
          <w:ilvl w:val="0"/>
          <w:numId w:val="12"/>
        </w:numPr>
        <w:ind w:left="426" w:hanging="426"/>
      </w:pPr>
      <w:r w:rsidRPr="0028475C">
        <w:t xml:space="preserve">A oferta dos lances deverá ser efetuada no momento em que for conferida a palavra ao licitante, na ordem decrescente dos preços, sendo admitida à disputa para toda a ordem de classificação. </w:t>
      </w:r>
    </w:p>
    <w:p w:rsidR="00A964E9" w:rsidRDefault="00A964E9" w:rsidP="008A42F3">
      <w:pPr>
        <w:pStyle w:val="Ttulo2"/>
        <w:numPr>
          <w:ilvl w:val="0"/>
          <w:numId w:val="12"/>
        </w:numPr>
        <w:ind w:left="426"/>
      </w:pPr>
      <w:r w:rsidRPr="0028475C">
        <w:t xml:space="preserve">É vedada a oferta de lance com vista ao empate. </w:t>
      </w:r>
    </w:p>
    <w:p w:rsidR="00A964E9" w:rsidRDefault="00A964E9" w:rsidP="008A42F3">
      <w:pPr>
        <w:pStyle w:val="Ttulo2"/>
        <w:numPr>
          <w:ilvl w:val="0"/>
          <w:numId w:val="12"/>
        </w:numPr>
        <w:ind w:left="426"/>
      </w:pPr>
      <w:r w:rsidRPr="0028475C">
        <w:t>Não poderá haver desistência dos lances já ofertados, sujeitando-se o proponente desistente às p</w:t>
      </w:r>
      <w:r>
        <w:t>enalidades constantes no item 14, das penalidades</w:t>
      </w:r>
      <w:r w:rsidRPr="0028475C">
        <w:t xml:space="preserve"> deste Edital. </w:t>
      </w:r>
    </w:p>
    <w:p w:rsidR="00A964E9" w:rsidRDefault="00A964E9" w:rsidP="008A42F3">
      <w:pPr>
        <w:pStyle w:val="Ttulo2"/>
        <w:numPr>
          <w:ilvl w:val="0"/>
          <w:numId w:val="12"/>
        </w:numPr>
        <w:ind w:left="426"/>
      </w:pPr>
      <w:r w:rsidRPr="0028475C">
        <w:t xml:space="preserve">A desistência em apresentar lance verbal, quando convocado pelo Pregoeiro, implicará a exclusão do licitante da etapa de lances verbais e na manutenção do último preço apresentado pelo licitante, para efeito de ordenação das propostas. </w:t>
      </w:r>
    </w:p>
    <w:p w:rsidR="00A964E9" w:rsidRDefault="00A964E9" w:rsidP="008A42F3">
      <w:pPr>
        <w:pStyle w:val="Ttulo2"/>
        <w:numPr>
          <w:ilvl w:val="0"/>
          <w:numId w:val="12"/>
        </w:numPr>
        <w:ind w:left="426"/>
      </w:pPr>
      <w:r w:rsidRPr="0028475C">
        <w:t xml:space="preserve">Caso não se realize lance verbal, será verificada a conformidade entre a proposta escrita de menor preço unitário e o valor estimado para a contratação, podendo, o Pregoeiro, negociar diretamente com o proponente para que seja obtido preço melhor. </w:t>
      </w:r>
    </w:p>
    <w:p w:rsidR="00A964E9" w:rsidRDefault="00A964E9" w:rsidP="008A42F3">
      <w:pPr>
        <w:pStyle w:val="Ttulo2"/>
        <w:numPr>
          <w:ilvl w:val="0"/>
          <w:numId w:val="12"/>
        </w:numPr>
        <w:ind w:left="426"/>
      </w:pPr>
      <w:r w:rsidRPr="0028475C">
        <w:t xml:space="preserve">O encerramento da etapa competitiva dar-se-á quando, convocados pelo Pregoeiro, os licitantes manifestarem seu desinteresse em apresentar novos lances. </w:t>
      </w:r>
    </w:p>
    <w:p w:rsidR="00A964E9" w:rsidRDefault="00A964E9" w:rsidP="008A42F3">
      <w:pPr>
        <w:pStyle w:val="Ttulo2"/>
        <w:numPr>
          <w:ilvl w:val="0"/>
          <w:numId w:val="12"/>
        </w:numPr>
        <w:ind w:left="426"/>
      </w:pPr>
      <w:r w:rsidRPr="0028475C">
        <w:t>Encerrada a etapa competitiva e ordenada às ofertas, de acordo com o menor preço apresentado, o Pregoeiro verificará a aceitabilidade da propo</w:t>
      </w:r>
      <w:r>
        <w:t xml:space="preserve">sta de valor mais baixo </w:t>
      </w:r>
      <w:r w:rsidRPr="0028475C">
        <w:t xml:space="preserve">decidindo, motivadamente, a respeito. </w:t>
      </w:r>
    </w:p>
    <w:p w:rsidR="00DC4184" w:rsidRPr="00DC4184" w:rsidRDefault="00DC4184" w:rsidP="00DC4184"/>
    <w:p w:rsidR="00A964E9" w:rsidRDefault="00A964E9" w:rsidP="008A42F3">
      <w:pPr>
        <w:pStyle w:val="Ttulo2"/>
        <w:numPr>
          <w:ilvl w:val="0"/>
          <w:numId w:val="12"/>
        </w:numPr>
        <w:ind w:left="426"/>
      </w:pPr>
      <w:r w:rsidRPr="0028475C">
        <w:lastRenderedPageBreak/>
        <w:t xml:space="preserve">A classificação dar-se-á pela ordem crescente de preços propostos e aceitáveis. Será declarado vencedor o licitante que apresentar a proposta de acordo com as especificações deste edital, com o preço de mercado e ofertar o menor preço unitário. </w:t>
      </w:r>
    </w:p>
    <w:p w:rsidR="00DC4184" w:rsidRDefault="00DC4184" w:rsidP="003A4D36">
      <w:pPr>
        <w:pStyle w:val="Ttulo1"/>
        <w:numPr>
          <w:ilvl w:val="0"/>
          <w:numId w:val="23"/>
        </w:numPr>
        <w:ind w:left="567" w:hanging="567"/>
      </w:pPr>
      <w:r w:rsidRPr="004D72BB">
        <w:t>AS PROPOSTAS SERÃO DESCLASSIFICADAS SE</w:t>
      </w:r>
      <w:r>
        <w:t xml:space="preserve"> </w:t>
      </w:r>
    </w:p>
    <w:p w:rsidR="00DC4184" w:rsidRDefault="00DC4184" w:rsidP="008A42F3">
      <w:pPr>
        <w:pStyle w:val="Ttulo3"/>
        <w:numPr>
          <w:ilvl w:val="1"/>
          <w:numId w:val="28"/>
        </w:numPr>
        <w:jc w:val="both"/>
      </w:pPr>
      <w:r>
        <w:t>.  N</w:t>
      </w:r>
      <w:r w:rsidRPr="0028475C">
        <w:t>ão atenderem às exigências contidas no objeto desta licitação; as que contiverem opções de preços alternativos; as que forem omissas em pontos essenciais, de modo a ensejar dúvidas, ou que se oponham a qualquer dispositivo legal vigente, bem como as que não at</w:t>
      </w:r>
      <w:r>
        <w:t xml:space="preserve">enderem aos requisitos do item </w:t>
      </w:r>
      <w:proofErr w:type="gramStart"/>
      <w:r>
        <w:t>2</w:t>
      </w:r>
      <w:proofErr w:type="gramEnd"/>
      <w:r w:rsidRPr="0028475C">
        <w:t xml:space="preserve">; </w:t>
      </w:r>
    </w:p>
    <w:p w:rsidR="009A107D" w:rsidRPr="009A107D" w:rsidRDefault="009A107D" w:rsidP="009A107D"/>
    <w:p w:rsidR="00DC4184" w:rsidRDefault="00DC4184" w:rsidP="008A42F3">
      <w:pPr>
        <w:pStyle w:val="Ttulo3"/>
        <w:numPr>
          <w:ilvl w:val="2"/>
          <w:numId w:val="28"/>
        </w:numPr>
        <w:ind w:left="284" w:hanging="284"/>
        <w:jc w:val="both"/>
      </w:pPr>
      <w:r>
        <w:t>A</w:t>
      </w:r>
      <w:r w:rsidRPr="0028475C">
        <w:t xml:space="preserve">presentarem preços manifestamente inexeqüíveis; </w:t>
      </w:r>
    </w:p>
    <w:p w:rsidR="00DC4184" w:rsidRPr="000C010E" w:rsidRDefault="00DC4184" w:rsidP="008A42F3">
      <w:pPr>
        <w:pStyle w:val="Ttulo3"/>
        <w:numPr>
          <w:ilvl w:val="2"/>
          <w:numId w:val="28"/>
        </w:numPr>
        <w:jc w:val="both"/>
      </w:pPr>
      <w:r>
        <w:t>N</w:t>
      </w:r>
      <w:r w:rsidRPr="0028475C">
        <w:t xml:space="preserve">ão apresentem as especificações exigidas. </w:t>
      </w:r>
    </w:p>
    <w:p w:rsidR="00DC4184" w:rsidRDefault="00DC4184" w:rsidP="008A42F3">
      <w:pPr>
        <w:pStyle w:val="Ttulo2"/>
        <w:numPr>
          <w:ilvl w:val="1"/>
          <w:numId w:val="29"/>
        </w:numPr>
        <w:ind w:left="426" w:hanging="426"/>
      </w:pPr>
      <w:r>
        <w:t xml:space="preserve">     </w:t>
      </w:r>
      <w:r w:rsidRPr="0028475C">
        <w:t xml:space="preserve">Não serão consideradas, para julgamento das propostas, vantagens não previstas no edital. </w:t>
      </w:r>
    </w:p>
    <w:p w:rsidR="00DC4184" w:rsidRDefault="00DC4184" w:rsidP="008A42F3">
      <w:pPr>
        <w:pStyle w:val="Ttulo2"/>
        <w:numPr>
          <w:ilvl w:val="1"/>
          <w:numId w:val="29"/>
        </w:numPr>
        <w:ind w:left="426" w:hanging="426"/>
      </w:pPr>
      <w:r>
        <w:t xml:space="preserve">   </w:t>
      </w:r>
      <w:r w:rsidRPr="0028475C">
        <w:t xml:space="preserve">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w:t>
      </w:r>
    </w:p>
    <w:p w:rsidR="00DC4184" w:rsidRDefault="00DC4184" w:rsidP="008A42F3">
      <w:pPr>
        <w:pStyle w:val="Ttulo2"/>
        <w:numPr>
          <w:ilvl w:val="1"/>
          <w:numId w:val="29"/>
        </w:numPr>
        <w:ind w:left="426" w:hanging="426"/>
      </w:pPr>
      <w:r>
        <w:t xml:space="preserve">   </w:t>
      </w:r>
      <w:r w:rsidRPr="0028475C">
        <w:t xml:space="preserve">A Sessão Pública não será suspensa, salvo motivo excepcional, devendo todas e quaisquer informações acerca do objeto </w:t>
      </w:r>
      <w:proofErr w:type="gramStart"/>
      <w:r w:rsidRPr="0028475C">
        <w:t>ser</w:t>
      </w:r>
      <w:r>
        <w:t>em</w:t>
      </w:r>
      <w:proofErr w:type="gramEnd"/>
      <w:r w:rsidRPr="0028475C">
        <w:t xml:space="preserve"> esclarec</w:t>
      </w:r>
      <w:r>
        <w:t xml:space="preserve">idas previamente junto ao Departamento </w:t>
      </w:r>
      <w:r w:rsidRPr="0028475C">
        <w:t>de Lici</w:t>
      </w:r>
      <w:r>
        <w:t>tações do Município de Boa Vista do Cadeado/RS</w:t>
      </w:r>
      <w:r w:rsidRPr="0028475C">
        <w:t xml:space="preserve">. </w:t>
      </w:r>
    </w:p>
    <w:p w:rsidR="00DC4184" w:rsidRDefault="00DC4184" w:rsidP="008A42F3">
      <w:pPr>
        <w:pStyle w:val="Ttulo2"/>
        <w:numPr>
          <w:ilvl w:val="1"/>
          <w:numId w:val="29"/>
        </w:numPr>
        <w:spacing w:before="120" w:after="120" w:line="240" w:lineRule="auto"/>
        <w:ind w:left="425" w:hanging="425"/>
      </w:pPr>
      <w:r>
        <w:t xml:space="preserve">  </w:t>
      </w:r>
      <w:r w:rsidRPr="0028475C">
        <w:t xml:space="preserve">Caso haja necessidade de adiamento da Sessão Pública, será marcada nova data para continuação dos trabalhos, devendo ficar intimadas, no mesmo ato, os licitantes presentes. </w:t>
      </w:r>
    </w:p>
    <w:p w:rsidR="00DC4184" w:rsidRDefault="00DC4184" w:rsidP="003A4D36">
      <w:pPr>
        <w:pStyle w:val="Ttulo1"/>
        <w:numPr>
          <w:ilvl w:val="0"/>
          <w:numId w:val="23"/>
        </w:numPr>
        <w:ind w:left="426" w:hanging="426"/>
      </w:pPr>
      <w:r>
        <w:t>DOS CRITÉRIOS DE DESEMPATE</w:t>
      </w:r>
    </w:p>
    <w:p w:rsidR="00DC4184" w:rsidRPr="00353C94" w:rsidRDefault="00DC4184" w:rsidP="00DC4184">
      <w:pPr>
        <w:tabs>
          <w:tab w:val="left" w:pos="7993"/>
        </w:tabs>
        <w:overflowPunct w:val="0"/>
        <w:autoSpaceDE w:val="0"/>
        <w:autoSpaceDN w:val="0"/>
        <w:adjustRightInd w:val="0"/>
        <w:spacing w:after="0" w:line="240" w:lineRule="auto"/>
        <w:ind w:left="284" w:hanging="284"/>
        <w:jc w:val="both"/>
        <w:textAlignment w:val="baseline"/>
        <w:rPr>
          <w:rFonts w:ascii="Times New Roman" w:hAnsi="Times New Roman" w:cs="Times New Roman"/>
          <w:bCs/>
          <w:sz w:val="24"/>
          <w:szCs w:val="24"/>
        </w:rPr>
      </w:pPr>
      <w:r w:rsidRPr="009911B2">
        <w:rPr>
          <w:rFonts w:ascii="Times New Roman" w:hAnsi="Times New Roman" w:cs="Times New Roman"/>
          <w:b/>
          <w:bCs/>
          <w:sz w:val="24"/>
          <w:szCs w:val="24"/>
        </w:rPr>
        <w:t>8.1</w:t>
      </w:r>
      <w:r>
        <w:rPr>
          <w:rFonts w:ascii="Times New Roman" w:hAnsi="Times New Roman" w:cs="Times New Roman"/>
          <w:bCs/>
          <w:sz w:val="24"/>
          <w:szCs w:val="24"/>
        </w:rPr>
        <w:t xml:space="preserve">.  </w:t>
      </w:r>
      <w:r w:rsidRPr="00353C94">
        <w:rPr>
          <w:rFonts w:ascii="Times New Roman" w:hAnsi="Times New Roman" w:cs="Times New Roman"/>
          <w:bCs/>
          <w:sz w:val="24"/>
          <w:szCs w:val="24"/>
        </w:rPr>
        <w:t xml:space="preserve">Como </w:t>
      </w:r>
      <w:r w:rsidRPr="00353C94">
        <w:rPr>
          <w:rFonts w:ascii="Times New Roman" w:hAnsi="Times New Roman" w:cs="Times New Roman"/>
          <w:sz w:val="24"/>
          <w:szCs w:val="24"/>
        </w:rPr>
        <w:t xml:space="preserve">critério de desempate, será assegurada preferência de contratação para as microempresas, as empresas de pequeno porte e as cooperativas que atenderem ao subitem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r w:rsidRPr="00353C94">
        <w:rPr>
          <w:rFonts w:ascii="Times New Roman" w:hAnsi="Times New Roman" w:cs="Times New Roman"/>
          <w:sz w:val="24"/>
          <w:szCs w:val="24"/>
        </w:rPr>
        <w:t xml:space="preserve"> </w:t>
      </w:r>
      <w:proofErr w:type="gramStart"/>
      <w:r w:rsidRPr="00353C94">
        <w:rPr>
          <w:rFonts w:ascii="Times New Roman" w:hAnsi="Times New Roman" w:cs="Times New Roman"/>
          <w:sz w:val="24"/>
          <w:szCs w:val="24"/>
        </w:rPr>
        <w:t>deste</w:t>
      </w:r>
      <w:proofErr w:type="gramEnd"/>
      <w:r w:rsidRPr="00353C94">
        <w:rPr>
          <w:rFonts w:ascii="Times New Roman" w:hAnsi="Times New Roman" w:cs="Times New Roman"/>
          <w:sz w:val="24"/>
          <w:szCs w:val="24"/>
        </w:rPr>
        <w:t xml:space="preserve"> edital;</w:t>
      </w:r>
    </w:p>
    <w:p w:rsidR="00DC4184" w:rsidRPr="00353C94" w:rsidRDefault="00DC4184" w:rsidP="00DC4184">
      <w:pPr>
        <w:tabs>
          <w:tab w:val="num" w:pos="567"/>
          <w:tab w:val="left" w:pos="7993"/>
        </w:tabs>
        <w:overflowPunct w:val="0"/>
        <w:autoSpaceDE w:val="0"/>
        <w:autoSpaceDN w:val="0"/>
        <w:adjustRightInd w:val="0"/>
        <w:spacing w:after="0" w:line="240" w:lineRule="auto"/>
        <w:ind w:left="567" w:hanging="567"/>
        <w:jc w:val="both"/>
        <w:textAlignment w:val="baseline"/>
        <w:rPr>
          <w:rFonts w:ascii="Times New Roman" w:hAnsi="Times New Roman" w:cs="Times New Roman"/>
          <w:bCs/>
          <w:sz w:val="24"/>
          <w:szCs w:val="24"/>
        </w:rPr>
      </w:pPr>
    </w:p>
    <w:p w:rsidR="00DC4184" w:rsidRPr="00EB5569" w:rsidRDefault="00DC4184" w:rsidP="00DC4184">
      <w:pPr>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9911B2">
        <w:rPr>
          <w:rFonts w:ascii="Times New Roman" w:hAnsi="Times New Roman" w:cs="Times New Roman"/>
          <w:b/>
          <w:sz w:val="24"/>
          <w:szCs w:val="24"/>
        </w:rPr>
        <w:t>8.1.2</w:t>
      </w:r>
      <w:r>
        <w:rPr>
          <w:rFonts w:ascii="Times New Roman" w:hAnsi="Times New Roman" w:cs="Times New Roman"/>
          <w:sz w:val="24"/>
          <w:szCs w:val="24"/>
        </w:rPr>
        <w:t>.</w:t>
      </w:r>
      <w:r w:rsidRPr="00EB5569">
        <w:rPr>
          <w:rFonts w:ascii="Times New Roman" w:hAnsi="Times New Roman" w:cs="Times New Roman"/>
          <w:sz w:val="24"/>
          <w:szCs w:val="24"/>
        </w:rPr>
        <w:t xml:space="preserve"> </w:t>
      </w:r>
      <w:r>
        <w:rPr>
          <w:rFonts w:ascii="Times New Roman" w:hAnsi="Times New Roman" w:cs="Times New Roman"/>
          <w:sz w:val="24"/>
          <w:szCs w:val="24"/>
        </w:rPr>
        <w:t>Conforme os artigos 44 e 45 da Lei 8.666/93</w:t>
      </w:r>
      <w:proofErr w:type="gramStart"/>
      <w:r>
        <w:rPr>
          <w:rFonts w:ascii="Times New Roman" w:hAnsi="Times New Roman" w:cs="Times New Roman"/>
          <w:sz w:val="24"/>
          <w:szCs w:val="24"/>
        </w:rPr>
        <w:t>, e</w:t>
      </w:r>
      <w:r w:rsidRPr="00EB5569">
        <w:rPr>
          <w:rFonts w:ascii="Times New Roman" w:hAnsi="Times New Roman" w:cs="Times New Roman"/>
          <w:sz w:val="24"/>
          <w:szCs w:val="24"/>
        </w:rPr>
        <w:t>ntende-se</w:t>
      </w:r>
      <w:proofErr w:type="gramEnd"/>
      <w:r w:rsidRPr="00EB5569">
        <w:rPr>
          <w:rFonts w:ascii="Times New Roman" w:hAnsi="Times New Roman" w:cs="Times New Roman"/>
          <w:sz w:val="24"/>
          <w:szCs w:val="24"/>
        </w:rPr>
        <w:t xml:space="preserve"> como empate aquelas situações em que as propostas apresentadas pela microempresa e pela empresa de pequeno porte, bem como pela cooperativa, sejam iguais ou superiores em até 5% (cinco por cento) à proposta de menor valor;</w:t>
      </w:r>
    </w:p>
    <w:p w:rsidR="00DC4184" w:rsidRPr="00353C94" w:rsidRDefault="00DC4184" w:rsidP="00DC4184">
      <w:pPr>
        <w:tabs>
          <w:tab w:val="num" w:pos="567"/>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p>
    <w:p w:rsidR="00DC4184" w:rsidRPr="000C2C29" w:rsidRDefault="00DC4184" w:rsidP="008A42F3">
      <w:pPr>
        <w:pStyle w:val="PargrafodaLista"/>
        <w:numPr>
          <w:ilvl w:val="1"/>
          <w:numId w:val="31"/>
        </w:numPr>
        <w:tabs>
          <w:tab w:val="left" w:pos="7993"/>
        </w:tabs>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Pr>
          <w:rFonts w:ascii="Times New Roman" w:hAnsi="Times New Roman" w:cs="Times New Roman"/>
          <w:sz w:val="24"/>
          <w:szCs w:val="24"/>
        </w:rPr>
        <w:lastRenderedPageBreak/>
        <w:t xml:space="preserve">    </w:t>
      </w:r>
      <w:r w:rsidRPr="000C2C29">
        <w:rPr>
          <w:rFonts w:ascii="Times New Roman" w:hAnsi="Times New Roman" w:cs="Times New Roman"/>
          <w:sz w:val="24"/>
          <w:szCs w:val="24"/>
        </w:rPr>
        <w:t>Ocorrendo o empate, na forma do item anterior, proceder-se-á da seguinte forma:</w:t>
      </w:r>
    </w:p>
    <w:p w:rsidR="00DC4184" w:rsidRPr="00EB5569" w:rsidRDefault="00DC4184" w:rsidP="008A42F3">
      <w:pPr>
        <w:numPr>
          <w:ilvl w:val="0"/>
          <w:numId w:val="30"/>
        </w:numPr>
        <w:tabs>
          <w:tab w:val="num" w:pos="567"/>
          <w:tab w:val="left" w:pos="7993"/>
        </w:tabs>
        <w:overflowPunct w:val="0"/>
        <w:autoSpaceDE w:val="0"/>
        <w:autoSpaceDN w:val="0"/>
        <w:adjustRightInd w:val="0"/>
        <w:spacing w:after="0" w:line="240" w:lineRule="auto"/>
        <w:ind w:left="567" w:hanging="283"/>
        <w:jc w:val="both"/>
        <w:textAlignment w:val="baseline"/>
        <w:rPr>
          <w:rFonts w:ascii="Times New Roman" w:hAnsi="Times New Roman" w:cs="Times New Roman"/>
          <w:bCs/>
          <w:sz w:val="24"/>
          <w:szCs w:val="24"/>
        </w:rPr>
      </w:pPr>
      <w:r w:rsidRPr="00353C94">
        <w:rPr>
          <w:rFonts w:ascii="Times New Roman" w:hAnsi="Times New Roman" w:cs="Times New Roman"/>
          <w:sz w:val="24"/>
          <w:szCs w:val="24"/>
        </w:rPr>
        <w:t xml:space="preserve">A microempresa, a empresa de pequeno porte ou a cooperativa, detentora da proposta de menor valor, poderá apresentar, no prazo de </w:t>
      </w:r>
      <w:proofErr w:type="gramStart"/>
      <w:r w:rsidRPr="00353C94">
        <w:rPr>
          <w:rFonts w:ascii="Times New Roman" w:hAnsi="Times New Roman" w:cs="Times New Roman"/>
          <w:sz w:val="24"/>
          <w:szCs w:val="24"/>
        </w:rPr>
        <w:t>5</w:t>
      </w:r>
      <w:proofErr w:type="gramEnd"/>
      <w:r w:rsidRPr="00353C94">
        <w:rPr>
          <w:rFonts w:ascii="Times New Roman" w:hAnsi="Times New Roman" w:cs="Times New Roman"/>
          <w:sz w:val="24"/>
          <w:szCs w:val="24"/>
        </w:rPr>
        <w:t xml:space="preserve"> (cinco) minutos, nova proposta, inferior àquela considerada, até então, de menor preço, situação em que será declarada vencedora do certame.</w:t>
      </w:r>
    </w:p>
    <w:p w:rsidR="00DC4184" w:rsidRPr="00353C94" w:rsidRDefault="00DC4184" w:rsidP="008A42F3">
      <w:pPr>
        <w:numPr>
          <w:ilvl w:val="0"/>
          <w:numId w:val="30"/>
        </w:numPr>
        <w:tabs>
          <w:tab w:val="num" w:pos="567"/>
          <w:tab w:val="left" w:pos="7993"/>
        </w:tabs>
        <w:overflowPunct w:val="0"/>
        <w:autoSpaceDE w:val="0"/>
        <w:autoSpaceDN w:val="0"/>
        <w:adjustRightInd w:val="0"/>
        <w:spacing w:after="0" w:line="240" w:lineRule="auto"/>
        <w:ind w:left="567" w:hanging="283"/>
        <w:jc w:val="both"/>
        <w:textAlignment w:val="baseline"/>
        <w:rPr>
          <w:rFonts w:ascii="Times New Roman" w:hAnsi="Times New Roman" w:cs="Times New Roman"/>
          <w:bCs/>
          <w:sz w:val="24"/>
          <w:szCs w:val="24"/>
        </w:rPr>
      </w:pPr>
      <w:r w:rsidRPr="00353C94">
        <w:rPr>
          <w:rFonts w:ascii="Times New Roman" w:hAnsi="Times New Roman" w:cs="Times New Roman"/>
          <w:sz w:val="24"/>
          <w:szCs w:val="24"/>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a apresentação de nova proposta, no prazo e na forma prevista na alínea </w:t>
      </w:r>
      <w:r w:rsidRPr="00353C94">
        <w:rPr>
          <w:rFonts w:ascii="Times New Roman" w:hAnsi="Times New Roman" w:cs="Times New Roman"/>
          <w:i/>
          <w:sz w:val="24"/>
          <w:szCs w:val="24"/>
        </w:rPr>
        <w:t>a</w:t>
      </w:r>
      <w:r w:rsidRPr="00353C94">
        <w:rPr>
          <w:rFonts w:ascii="Times New Roman" w:hAnsi="Times New Roman" w:cs="Times New Roman"/>
          <w:sz w:val="24"/>
          <w:szCs w:val="24"/>
        </w:rPr>
        <w:t xml:space="preserve"> deste item;</w:t>
      </w:r>
    </w:p>
    <w:p w:rsidR="00DC4184" w:rsidRPr="00353C94" w:rsidRDefault="00DC4184" w:rsidP="008A42F3">
      <w:pPr>
        <w:numPr>
          <w:ilvl w:val="0"/>
          <w:numId w:val="30"/>
        </w:numPr>
        <w:tabs>
          <w:tab w:val="num" w:pos="567"/>
          <w:tab w:val="left" w:pos="7993"/>
        </w:tabs>
        <w:overflowPunct w:val="0"/>
        <w:autoSpaceDE w:val="0"/>
        <w:autoSpaceDN w:val="0"/>
        <w:adjustRightInd w:val="0"/>
        <w:spacing w:after="0" w:line="240" w:lineRule="auto"/>
        <w:ind w:left="567" w:hanging="283"/>
        <w:jc w:val="both"/>
        <w:textAlignment w:val="baseline"/>
        <w:rPr>
          <w:rFonts w:ascii="Times New Roman" w:hAnsi="Times New Roman" w:cs="Times New Roman"/>
          <w:bCs/>
          <w:sz w:val="24"/>
          <w:szCs w:val="24"/>
        </w:rPr>
      </w:pPr>
      <w:r w:rsidRPr="00353C94">
        <w:rPr>
          <w:rFonts w:ascii="Times New Roman" w:hAnsi="Times New Roman" w:cs="Times New Roman"/>
          <w:sz w:val="24"/>
          <w:szCs w:val="24"/>
        </w:rPr>
        <w:t xml:space="preserve">Se houver duas ou mais microempresas e/ou empresas de pequeno porte e/ou cooperativas com propostas iguais, será realizado sorteio para estabelecer a ordem em </w:t>
      </w:r>
      <w:r>
        <w:rPr>
          <w:rFonts w:ascii="Times New Roman" w:hAnsi="Times New Roman" w:cs="Times New Roman"/>
          <w:sz w:val="24"/>
          <w:szCs w:val="24"/>
        </w:rPr>
        <w:t xml:space="preserve">que </w:t>
      </w:r>
      <w:r w:rsidRPr="00353C94">
        <w:rPr>
          <w:rFonts w:ascii="Times New Roman" w:hAnsi="Times New Roman" w:cs="Times New Roman"/>
          <w:sz w:val="24"/>
          <w:szCs w:val="24"/>
        </w:rPr>
        <w:t>serão convocadas para a apresentação de nova proposta, na forma dos itens anteriores.</w:t>
      </w:r>
    </w:p>
    <w:p w:rsidR="00DC4184" w:rsidRPr="005808E5" w:rsidRDefault="00DC4184" w:rsidP="008A42F3">
      <w:pPr>
        <w:pStyle w:val="PargrafodaLista"/>
        <w:numPr>
          <w:ilvl w:val="1"/>
          <w:numId w:val="31"/>
        </w:numPr>
        <w:tabs>
          <w:tab w:val="left" w:pos="7993"/>
        </w:tabs>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Pr>
          <w:rFonts w:ascii="Times New Roman" w:hAnsi="Times New Roman" w:cs="Times New Roman"/>
          <w:sz w:val="24"/>
          <w:szCs w:val="24"/>
        </w:rPr>
        <w:t xml:space="preserve">     </w:t>
      </w:r>
      <w:r w:rsidRPr="005808E5">
        <w:rPr>
          <w:rFonts w:ascii="Times New Roman" w:hAnsi="Times New Roman" w:cs="Times New Roman"/>
          <w:sz w:val="24"/>
          <w:szCs w:val="24"/>
        </w:rPr>
        <w:t xml:space="preserve">Se nenhuma microempresa, empresa de pequeno porte ou cooperativa, satisfizer as exigências do subitem </w:t>
      </w:r>
      <w:proofErr w:type="gramStart"/>
      <w:r w:rsidRPr="005808E5">
        <w:rPr>
          <w:rFonts w:ascii="Times New Roman" w:hAnsi="Times New Roman" w:cs="Times New Roman"/>
          <w:sz w:val="24"/>
          <w:szCs w:val="24"/>
        </w:rPr>
        <w:t>2</w:t>
      </w:r>
      <w:proofErr w:type="gramEnd"/>
      <w:r w:rsidRPr="005808E5">
        <w:rPr>
          <w:rFonts w:ascii="Times New Roman" w:hAnsi="Times New Roman" w:cs="Times New Roman"/>
          <w:sz w:val="24"/>
          <w:szCs w:val="24"/>
        </w:rPr>
        <w:t xml:space="preserve">. </w:t>
      </w:r>
      <w:proofErr w:type="gramStart"/>
      <w:r w:rsidRPr="005808E5">
        <w:rPr>
          <w:rFonts w:ascii="Times New Roman" w:hAnsi="Times New Roman" w:cs="Times New Roman"/>
          <w:sz w:val="24"/>
          <w:szCs w:val="24"/>
        </w:rPr>
        <w:t>deste</w:t>
      </w:r>
      <w:proofErr w:type="gramEnd"/>
      <w:r w:rsidRPr="005808E5">
        <w:rPr>
          <w:rFonts w:ascii="Times New Roman" w:hAnsi="Times New Roman" w:cs="Times New Roman"/>
          <w:sz w:val="24"/>
          <w:szCs w:val="24"/>
        </w:rPr>
        <w:t xml:space="preserve"> edital, será declarado vencedor do certame o licitante detentor da proposta originariamente de menor valor.</w:t>
      </w:r>
    </w:p>
    <w:p w:rsidR="00DC4184" w:rsidRPr="00353C94" w:rsidRDefault="00DC4184" w:rsidP="00DC4184">
      <w:pPr>
        <w:tabs>
          <w:tab w:val="num" w:pos="567"/>
          <w:tab w:val="num" w:pos="1440"/>
          <w:tab w:val="left" w:pos="7993"/>
        </w:tabs>
        <w:overflowPunct w:val="0"/>
        <w:autoSpaceDE w:val="0"/>
        <w:autoSpaceDN w:val="0"/>
        <w:adjustRightInd w:val="0"/>
        <w:spacing w:after="0" w:line="240" w:lineRule="auto"/>
        <w:jc w:val="both"/>
        <w:textAlignment w:val="baseline"/>
        <w:rPr>
          <w:rFonts w:ascii="Times New Roman" w:hAnsi="Times New Roman" w:cs="Times New Roman"/>
          <w:bCs/>
          <w:sz w:val="24"/>
          <w:szCs w:val="24"/>
        </w:rPr>
      </w:pPr>
    </w:p>
    <w:p w:rsidR="00DC4184" w:rsidRPr="00BD551E" w:rsidRDefault="00DC4184" w:rsidP="008A42F3">
      <w:pPr>
        <w:numPr>
          <w:ilvl w:val="1"/>
          <w:numId w:val="31"/>
        </w:numPr>
        <w:tabs>
          <w:tab w:val="num" w:pos="567"/>
          <w:tab w:val="left" w:pos="7993"/>
        </w:tabs>
        <w:overflowPunct w:val="0"/>
        <w:autoSpaceDE w:val="0"/>
        <w:autoSpaceDN w:val="0"/>
        <w:adjustRightInd w:val="0"/>
        <w:spacing w:after="0" w:line="240" w:lineRule="auto"/>
        <w:ind w:left="567" w:hanging="567"/>
        <w:jc w:val="both"/>
        <w:textAlignment w:val="baseline"/>
        <w:rPr>
          <w:rFonts w:ascii="Arial" w:hAnsi="Arial" w:cs="Arial"/>
          <w:bCs/>
        </w:rPr>
      </w:pPr>
      <w:r>
        <w:rPr>
          <w:rFonts w:ascii="Times New Roman" w:hAnsi="Times New Roman" w:cs="Times New Roman"/>
          <w:sz w:val="24"/>
          <w:szCs w:val="24"/>
        </w:rPr>
        <w:t>As</w:t>
      </w:r>
      <w:r w:rsidRPr="00353C94">
        <w:rPr>
          <w:rFonts w:ascii="Times New Roman" w:hAnsi="Times New Roman" w:cs="Times New Roman"/>
          <w:sz w:val="24"/>
          <w:szCs w:val="24"/>
        </w:rPr>
        <w:t xml:space="preserve"> hipóteses de empate</w:t>
      </w:r>
      <w:r>
        <w:rPr>
          <w:rFonts w:ascii="Times New Roman" w:hAnsi="Times New Roman" w:cs="Times New Roman"/>
          <w:sz w:val="24"/>
          <w:szCs w:val="24"/>
        </w:rPr>
        <w:t xml:space="preserve"> mencionadas neste subitem </w:t>
      </w:r>
      <w:r w:rsidRPr="00353C94">
        <w:rPr>
          <w:rFonts w:ascii="Times New Roman" w:hAnsi="Times New Roman" w:cs="Times New Roman"/>
          <w:sz w:val="24"/>
          <w:szCs w:val="24"/>
        </w:rPr>
        <w:t xml:space="preserve">terão como critério de desempate o sorteio, </w:t>
      </w:r>
      <w:r>
        <w:rPr>
          <w:rFonts w:ascii="Times New Roman" w:hAnsi="Times New Roman" w:cs="Times New Roman"/>
          <w:sz w:val="24"/>
          <w:szCs w:val="24"/>
        </w:rPr>
        <w:t xml:space="preserve">tendo a participação </w:t>
      </w:r>
      <w:r w:rsidRPr="00353C94">
        <w:rPr>
          <w:rFonts w:ascii="Times New Roman" w:hAnsi="Times New Roman" w:cs="Times New Roman"/>
          <w:sz w:val="24"/>
          <w:szCs w:val="24"/>
        </w:rPr>
        <w:t>prévia de todos os licitantes</w:t>
      </w:r>
      <w:r w:rsidRPr="00E5625B">
        <w:rPr>
          <w:rFonts w:ascii="Arial" w:hAnsi="Arial" w:cs="Arial"/>
        </w:rPr>
        <w:t>.</w:t>
      </w:r>
    </w:p>
    <w:p w:rsidR="000E6E11" w:rsidRPr="000E6E11" w:rsidRDefault="000E6E11" w:rsidP="003A4D36">
      <w:pPr>
        <w:pStyle w:val="Ttulo1"/>
        <w:numPr>
          <w:ilvl w:val="0"/>
          <w:numId w:val="23"/>
        </w:numPr>
        <w:ind w:left="426" w:hanging="426"/>
      </w:pPr>
      <w:r>
        <w:t>DA HABILITAÇÃO</w:t>
      </w:r>
    </w:p>
    <w:p w:rsidR="00926845" w:rsidRPr="0028475C" w:rsidRDefault="00926845" w:rsidP="00A068DB">
      <w:pPr>
        <w:pStyle w:val="Default"/>
        <w:jc w:val="both"/>
        <w:rPr>
          <w:color w:val="auto"/>
        </w:rPr>
      </w:pPr>
      <w:r w:rsidRPr="0028475C">
        <w:rPr>
          <w:color w:val="auto"/>
        </w:rPr>
        <w:t>Para fins de habilitação neste Pregão, o licitante deverá</w:t>
      </w:r>
      <w:r>
        <w:rPr>
          <w:color w:val="auto"/>
        </w:rPr>
        <w:t xml:space="preserve"> apresentar dentro do envelope n</w:t>
      </w:r>
      <w:r w:rsidRPr="0028475C">
        <w:rPr>
          <w:color w:val="auto"/>
        </w:rPr>
        <w:t xml:space="preserve">º 03, os documentos de habilitação a seguir: </w:t>
      </w:r>
    </w:p>
    <w:p w:rsidR="00926845" w:rsidRDefault="00A96501" w:rsidP="008A42F3">
      <w:pPr>
        <w:pStyle w:val="Ttulo2"/>
        <w:numPr>
          <w:ilvl w:val="1"/>
          <w:numId w:val="14"/>
        </w:numPr>
      </w:pPr>
      <w:r>
        <w:t>Prova de regularidade com a</w:t>
      </w:r>
      <w:r w:rsidR="00926845" w:rsidRPr="0028475C">
        <w:t xml:space="preserve"> Fazenda Federal (consistindo em Certidão Conjunta Negativa de Débitos relativa Tributos Federais e à Dívida Ativa da União); abrangendo inclusive as contribuições sociais;</w:t>
      </w:r>
    </w:p>
    <w:p w:rsidR="00926845" w:rsidRDefault="00A96501" w:rsidP="008A42F3">
      <w:pPr>
        <w:pStyle w:val="Ttulo2"/>
        <w:numPr>
          <w:ilvl w:val="1"/>
          <w:numId w:val="14"/>
        </w:numPr>
      </w:pPr>
      <w:r>
        <w:t>Prova de regularidade com a</w:t>
      </w:r>
      <w:r w:rsidRPr="0028475C">
        <w:t xml:space="preserve"> </w:t>
      </w:r>
      <w:r w:rsidR="00926845" w:rsidRPr="0028475C">
        <w:t>Fazenda Estadual</w:t>
      </w:r>
      <w:r w:rsidR="00565F2B" w:rsidRPr="00565F2B">
        <w:t xml:space="preserve"> </w:t>
      </w:r>
      <w:r w:rsidR="00565F2B" w:rsidRPr="0028475C">
        <w:t>do domicílio ou sede do licitante</w:t>
      </w:r>
      <w:r w:rsidR="00926845" w:rsidRPr="0028475C">
        <w:t>;</w:t>
      </w:r>
    </w:p>
    <w:p w:rsidR="00926845" w:rsidRDefault="00565F2B" w:rsidP="008A42F3">
      <w:pPr>
        <w:pStyle w:val="Ttulo2"/>
        <w:numPr>
          <w:ilvl w:val="1"/>
          <w:numId w:val="14"/>
        </w:numPr>
      </w:pPr>
      <w:r>
        <w:t>Prova de regularidade com a</w:t>
      </w:r>
      <w:r w:rsidR="00926845" w:rsidRPr="0028475C">
        <w:t xml:space="preserve"> Fazenda Municipal do domicílio ou sede do licitante, com data de expedição não superior a 90 (noventa) dias da data de abertura desta licitação, se outro prazo não constar dos documentos; </w:t>
      </w:r>
    </w:p>
    <w:p w:rsidR="00926845" w:rsidRDefault="00565F2B" w:rsidP="008A42F3">
      <w:pPr>
        <w:pStyle w:val="Ttulo2"/>
        <w:numPr>
          <w:ilvl w:val="1"/>
          <w:numId w:val="14"/>
        </w:numPr>
      </w:pPr>
      <w:r>
        <w:t>Prova de regularidade com o</w:t>
      </w:r>
      <w:r w:rsidR="00926845" w:rsidRPr="0028475C">
        <w:t xml:space="preserve"> Fundo de Garantia por Tempo de Serviço </w:t>
      </w:r>
      <w:r w:rsidR="00926845">
        <w:t xml:space="preserve">– FGTS </w:t>
      </w:r>
    </w:p>
    <w:p w:rsidR="00926845" w:rsidRDefault="00565F2B" w:rsidP="008A42F3">
      <w:pPr>
        <w:pStyle w:val="Ttulo2"/>
        <w:numPr>
          <w:ilvl w:val="1"/>
          <w:numId w:val="14"/>
        </w:numPr>
      </w:pPr>
      <w:r>
        <w:t>Prova de regularidade com a</w:t>
      </w:r>
      <w:r w:rsidR="00926845" w:rsidRPr="0028475C">
        <w:t xml:space="preserve"> Justiça do Trabalho (CNDT - Certidão Negativa de Débitos Trabalhistas). </w:t>
      </w:r>
    </w:p>
    <w:p w:rsidR="003A4D36" w:rsidRPr="003A4D36" w:rsidRDefault="003A4D36" w:rsidP="003A4D36"/>
    <w:p w:rsidR="00926845" w:rsidRDefault="00926845" w:rsidP="008A42F3">
      <w:pPr>
        <w:pStyle w:val="Ttulo2"/>
        <w:numPr>
          <w:ilvl w:val="1"/>
          <w:numId w:val="14"/>
        </w:numPr>
      </w:pPr>
      <w:r w:rsidRPr="0028475C">
        <w:lastRenderedPageBreak/>
        <w:t>Declaração de que não está descumprindo o disposto no art. 7°, inciso XXXIII, da Constituição Federal, assinada pelo representante le</w:t>
      </w:r>
      <w:r>
        <w:t>gal da licitante, conforme Anexo</w:t>
      </w:r>
      <w:proofErr w:type="gramStart"/>
      <w:r>
        <w:t xml:space="preserve"> </w:t>
      </w:r>
      <w:r w:rsidRPr="0028475C">
        <w:t xml:space="preserve"> </w:t>
      </w:r>
      <w:proofErr w:type="gramEnd"/>
      <w:r w:rsidRPr="0028475C">
        <w:t>IV.</w:t>
      </w:r>
    </w:p>
    <w:p w:rsidR="00926845" w:rsidRPr="0028475C" w:rsidRDefault="00926845" w:rsidP="008A42F3">
      <w:pPr>
        <w:pStyle w:val="Ttulo2"/>
        <w:numPr>
          <w:ilvl w:val="1"/>
          <w:numId w:val="14"/>
        </w:numPr>
      </w:pPr>
      <w:r w:rsidRPr="0028475C">
        <w:t xml:space="preserve">Certidão </w:t>
      </w:r>
      <w:r>
        <w:t>negativa em matéria falimentar e de recuperação judicial e extrajudicial</w:t>
      </w:r>
      <w:r w:rsidRPr="0028475C">
        <w:t>, expedida pelo distribuidor da sede da licitante</w:t>
      </w:r>
      <w:r>
        <w:t xml:space="preserve"> ou emitida na página do Tribunal de Justiça</w:t>
      </w:r>
      <w:r w:rsidRPr="0028475C">
        <w:t xml:space="preserve">, com data de expedição não superior a 90 (noventa) dias, contados da data de apresentação da proposta. </w:t>
      </w:r>
    </w:p>
    <w:p w:rsidR="00926845" w:rsidRPr="0028475C" w:rsidRDefault="00926845" w:rsidP="00926845">
      <w:pPr>
        <w:pStyle w:val="Default"/>
        <w:ind w:left="360"/>
        <w:jc w:val="both"/>
        <w:rPr>
          <w:color w:val="auto"/>
        </w:rPr>
      </w:pPr>
    </w:p>
    <w:p w:rsidR="00926845" w:rsidRDefault="00565F2B" w:rsidP="00565F2B">
      <w:pPr>
        <w:pStyle w:val="Default"/>
        <w:spacing w:before="100" w:after="100"/>
        <w:jc w:val="both"/>
        <w:rPr>
          <w:color w:val="auto"/>
        </w:rPr>
      </w:pPr>
      <w:r w:rsidRPr="00565F2B">
        <w:rPr>
          <w:b/>
          <w:bCs/>
          <w:color w:val="auto"/>
          <w:u w:val="single"/>
        </w:rPr>
        <w:t xml:space="preserve">OBSERVAÇÃO </w:t>
      </w:r>
      <w:proofErr w:type="gramStart"/>
      <w:r w:rsidRPr="00565F2B">
        <w:rPr>
          <w:b/>
          <w:bCs/>
          <w:color w:val="auto"/>
          <w:u w:val="single"/>
        </w:rPr>
        <w:t>1</w:t>
      </w:r>
      <w:proofErr w:type="gramEnd"/>
      <w:r w:rsidRPr="00565F2B">
        <w:rPr>
          <w:b/>
          <w:bCs/>
          <w:color w:val="auto"/>
          <w:u w:val="single"/>
        </w:rPr>
        <w:t>:</w:t>
      </w:r>
      <w:r>
        <w:rPr>
          <w:b/>
          <w:bCs/>
          <w:color w:val="auto"/>
        </w:rPr>
        <w:t xml:space="preserve"> </w:t>
      </w:r>
      <w:r w:rsidR="00926845" w:rsidRPr="0028475C">
        <w:rPr>
          <w:color w:val="auto"/>
        </w:rPr>
        <w:t xml:space="preserve">O envelope de documentação deste pregão que não for aberto ficará em poder do pregoeiro pelo prazo de 10 (dez) dias, a partir da homologação da licitação, devendo o licitante retirá-lo, após aquele período, no prazo de 05 (cinco) dias, sob pena de </w:t>
      </w:r>
      <w:r w:rsidR="00A068DB" w:rsidRPr="0028475C">
        <w:rPr>
          <w:color w:val="auto"/>
        </w:rPr>
        <w:t>inutilizarão</w:t>
      </w:r>
      <w:r w:rsidR="00926845" w:rsidRPr="0028475C">
        <w:rPr>
          <w:color w:val="auto"/>
        </w:rPr>
        <w:t xml:space="preserve"> do envelope. </w:t>
      </w:r>
    </w:p>
    <w:p w:rsidR="00A964E9" w:rsidRPr="00BD3E63" w:rsidRDefault="00DC4184" w:rsidP="003A4D36">
      <w:pPr>
        <w:pStyle w:val="Ttulo1"/>
        <w:numPr>
          <w:ilvl w:val="0"/>
          <w:numId w:val="23"/>
        </w:numPr>
      </w:pPr>
      <w:r>
        <w:t xml:space="preserve"> </w:t>
      </w:r>
      <w:r w:rsidR="00BD3E63">
        <w:t>DA ADJUDICAÇÃO</w:t>
      </w:r>
    </w:p>
    <w:p w:rsidR="00BD3E63" w:rsidRDefault="00BD3E63" w:rsidP="008A42F3">
      <w:pPr>
        <w:pStyle w:val="Ttulo2"/>
        <w:numPr>
          <w:ilvl w:val="1"/>
          <w:numId w:val="15"/>
        </w:numPr>
      </w:pPr>
      <w:r w:rsidRPr="0028475C">
        <w:t>Em caso de desate</w:t>
      </w:r>
      <w:r>
        <w:t xml:space="preserve">ndimento às exigências </w:t>
      </w:r>
      <w:proofErr w:type="spellStart"/>
      <w:r>
        <w:t>habilita</w:t>
      </w:r>
      <w:r w:rsidRPr="0028475C">
        <w:t>tórias</w:t>
      </w:r>
      <w:proofErr w:type="spellEnd"/>
      <w:r w:rsidRPr="0028475C">
        <w:t xml:space="preserve">,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 </w:t>
      </w:r>
    </w:p>
    <w:p w:rsidR="00BD3E63" w:rsidRDefault="00BD3E63" w:rsidP="008A42F3">
      <w:pPr>
        <w:pStyle w:val="Ttulo2"/>
        <w:numPr>
          <w:ilvl w:val="1"/>
          <w:numId w:val="15"/>
        </w:numPr>
      </w:pPr>
      <w:r w:rsidRPr="0028475C">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w:t>
      </w:r>
      <w:r>
        <w:t>m como o registro de que todas a</w:t>
      </w:r>
      <w:r w:rsidRPr="0028475C">
        <w:t xml:space="preserve">s demais licitantes ficaram intimados para, querendo, manifestarem-se sobre as razões do recurso no prazo de 03 (três) dias úteis, após o término do prazo da recorrente, proporcionando-se, a todos, vista imediata do processo. </w:t>
      </w:r>
    </w:p>
    <w:p w:rsidR="00BD3E63" w:rsidRDefault="00BD3E63" w:rsidP="008A42F3">
      <w:pPr>
        <w:pStyle w:val="Ttulo2"/>
        <w:numPr>
          <w:ilvl w:val="1"/>
          <w:numId w:val="15"/>
        </w:numPr>
      </w:pPr>
      <w:r w:rsidRPr="00BD3E63">
        <w:t>Constatado o atendimento das exigências fixadas no Edital, o licitante detentor da melhor proposta será declarado vencedor, sendo-lhe adjudicado o objeto do certame.</w:t>
      </w:r>
    </w:p>
    <w:p w:rsidR="003A4D36" w:rsidRDefault="003A4D36" w:rsidP="003A4D36"/>
    <w:p w:rsidR="003A4D36" w:rsidRDefault="003A4D36" w:rsidP="003A4D36"/>
    <w:p w:rsidR="00B21000" w:rsidRDefault="00B21000" w:rsidP="003A4D36"/>
    <w:p w:rsidR="003A4D36" w:rsidRPr="003A4D36" w:rsidRDefault="003A4D36" w:rsidP="003A4D36"/>
    <w:p w:rsidR="00123E94" w:rsidRPr="00BD3E63" w:rsidRDefault="00BD3E63" w:rsidP="003A4D36">
      <w:pPr>
        <w:pStyle w:val="Ttulo1"/>
        <w:numPr>
          <w:ilvl w:val="0"/>
          <w:numId w:val="23"/>
        </w:numPr>
      </w:pPr>
      <w:r w:rsidRPr="00BD3E63">
        <w:lastRenderedPageBreak/>
        <w:t>DOS RECURSOS ADMINISTRATIVOS</w:t>
      </w:r>
      <w:r w:rsidRPr="00BD3E63">
        <w:tab/>
      </w:r>
    </w:p>
    <w:p w:rsidR="00BD3E63" w:rsidRDefault="00BD3E63" w:rsidP="008A42F3">
      <w:pPr>
        <w:pStyle w:val="Ttulo2"/>
        <w:numPr>
          <w:ilvl w:val="0"/>
          <w:numId w:val="16"/>
        </w:numPr>
        <w:ind w:left="709" w:hanging="709"/>
      </w:pPr>
      <w:r w:rsidRPr="0028475C">
        <w:t>Tendo o licitante manifestado motivadamente a intenção de recorrer na Sessão Pública do Pregão, terá ele o prazo de 03 (três) dias úteis para apresentação das razões de recurso.</w:t>
      </w:r>
    </w:p>
    <w:p w:rsidR="00BD3E63" w:rsidRDefault="00BD3E63" w:rsidP="008A42F3">
      <w:pPr>
        <w:pStyle w:val="Ttulo2"/>
        <w:numPr>
          <w:ilvl w:val="0"/>
          <w:numId w:val="16"/>
        </w:numPr>
        <w:ind w:left="709" w:hanging="709"/>
      </w:pPr>
      <w:r w:rsidRPr="0028475C">
        <w:t xml:space="preserve">Os demais licitantes, já intimados na Sessão Pública supracitada, terão o prazo de 03 (três) dias úteis para apresentarem as contra-razoeis, que começará a correr do término do prazo da recorrente. </w:t>
      </w:r>
    </w:p>
    <w:p w:rsidR="00BD3E63" w:rsidRDefault="00BD3E63" w:rsidP="008A42F3">
      <w:pPr>
        <w:pStyle w:val="Ttulo2"/>
        <w:numPr>
          <w:ilvl w:val="0"/>
          <w:numId w:val="16"/>
        </w:numPr>
        <w:ind w:left="709" w:hanging="709"/>
      </w:pPr>
      <w:r w:rsidRPr="0028475C">
        <w:t xml:space="preserve">A manifestação na Sessão Pública e a motivação, no caso de recurso, são pressupostos de admissibilidade dos recursos. </w:t>
      </w:r>
    </w:p>
    <w:p w:rsidR="00BD3E63" w:rsidRDefault="00BD3E63" w:rsidP="008A42F3">
      <w:pPr>
        <w:pStyle w:val="Ttulo2"/>
        <w:numPr>
          <w:ilvl w:val="0"/>
          <w:numId w:val="16"/>
        </w:numPr>
        <w:ind w:left="709" w:hanging="709"/>
      </w:pPr>
      <w:r w:rsidRPr="0028475C">
        <w:t xml:space="preserve">As razões e contra-razoeis do recurso deverão ser encaminhadas, por escrito, ao Pregoeiro, no endereço mencionado no preâmbulo deste Edital. </w:t>
      </w:r>
    </w:p>
    <w:p w:rsidR="009A107D" w:rsidRDefault="00BD3E63" w:rsidP="008A42F3">
      <w:pPr>
        <w:pStyle w:val="Ttulo2"/>
        <w:numPr>
          <w:ilvl w:val="0"/>
          <w:numId w:val="16"/>
        </w:numPr>
        <w:ind w:left="709" w:hanging="709"/>
      </w:pPr>
      <w:r>
        <w:t>A</w:t>
      </w:r>
      <w:r w:rsidRPr="0028475C">
        <w:t xml:space="preserve"> falta de manifestação imediata e motivada do licitante importará a decadência do direito de recurso. </w:t>
      </w:r>
    </w:p>
    <w:p w:rsidR="009A107D" w:rsidRPr="009A107D" w:rsidRDefault="009A107D" w:rsidP="009A107D"/>
    <w:p w:rsidR="00BD3E63" w:rsidRPr="0028475C" w:rsidRDefault="00BD3E63" w:rsidP="008A42F3">
      <w:pPr>
        <w:pStyle w:val="Ttulo2"/>
        <w:numPr>
          <w:ilvl w:val="0"/>
          <w:numId w:val="16"/>
        </w:numPr>
        <w:ind w:left="709" w:hanging="709"/>
      </w:pPr>
      <w:r w:rsidRPr="0028475C">
        <w:t xml:space="preserve">Não serão aceitos como recursos as alegações e memoriais que não se relacionem às razões indicadas pelo licitante na sessão pública; </w:t>
      </w:r>
    </w:p>
    <w:p w:rsidR="00BD3E63" w:rsidRDefault="00BD3E63" w:rsidP="008A42F3">
      <w:pPr>
        <w:pStyle w:val="Ttulo2"/>
        <w:numPr>
          <w:ilvl w:val="0"/>
          <w:numId w:val="16"/>
        </w:numPr>
        <w:ind w:left="709" w:hanging="709"/>
      </w:pPr>
      <w:r w:rsidRPr="0028475C">
        <w:t xml:space="preserve">O recurso contra decisão do pregoeiro não terá efeito suspensivo e o seu acolhimento importará a invalidação apenas dos atos insuscetíveis de aproveitamento. </w:t>
      </w:r>
    </w:p>
    <w:p w:rsidR="00BD3E63" w:rsidRPr="00F772F5" w:rsidRDefault="00083F55" w:rsidP="003A4D36">
      <w:pPr>
        <w:pStyle w:val="Ttulo1"/>
        <w:numPr>
          <w:ilvl w:val="0"/>
          <w:numId w:val="23"/>
        </w:numPr>
      </w:pPr>
      <w:r w:rsidRPr="00083F55">
        <w:t>DAS CONDIÇÕES DE RECEBIMENTO E DO LOCAL DE ENTREGA</w:t>
      </w:r>
    </w:p>
    <w:p w:rsidR="00F772F5" w:rsidRDefault="00F772F5" w:rsidP="008A42F3">
      <w:pPr>
        <w:pStyle w:val="Ttulo2"/>
        <w:numPr>
          <w:ilvl w:val="0"/>
          <w:numId w:val="17"/>
        </w:numPr>
        <w:ind w:left="709" w:hanging="709"/>
      </w:pPr>
      <w:r w:rsidRPr="00F772F5">
        <w:t>A entrega do</w:t>
      </w:r>
      <w:r>
        <w:t xml:space="preserve"> objeto licitado</w:t>
      </w:r>
      <w:r w:rsidRPr="00F772F5">
        <w:t xml:space="preserve"> deverá ser </w:t>
      </w:r>
      <w:proofErr w:type="gramStart"/>
      <w:r w:rsidRPr="00F772F5">
        <w:t>realizado</w:t>
      </w:r>
      <w:proofErr w:type="gramEnd"/>
      <w:r w:rsidRPr="00F772F5">
        <w:t xml:space="preserve"> em até </w:t>
      </w:r>
      <w:r w:rsidR="00016E47">
        <w:t>30 (trinta)</w:t>
      </w:r>
      <w:r w:rsidRPr="00F772F5">
        <w:t xml:space="preserve"> dias úteis contados a partir da emissão da NAF- Nota de Autorização de Fornecimento emitida pelo Departamento de Licitações e Compras, correndo por conta da Contratada as despesas de seguros, transporte, tributos, encargos trabalhistas e previdenciários decorrentes da execução do objeto licitado, atendendo a demanda das secretarias municipais.</w:t>
      </w:r>
    </w:p>
    <w:p w:rsidR="00F772F5" w:rsidRDefault="00F772F5" w:rsidP="008A42F3">
      <w:pPr>
        <w:pStyle w:val="Ttulo2"/>
        <w:numPr>
          <w:ilvl w:val="0"/>
          <w:numId w:val="17"/>
        </w:numPr>
        <w:ind w:left="709" w:hanging="709"/>
      </w:pPr>
      <w:r>
        <w:t>A entrega deverá ser realizada em local determinado</w:t>
      </w:r>
      <w:r w:rsidR="006D7FB8">
        <w:t xml:space="preserve"> pela contratante em dias úte</w:t>
      </w:r>
      <w:r w:rsidR="00DC4184">
        <w:t xml:space="preserve">is dentro do horário </w:t>
      </w:r>
      <w:proofErr w:type="gramStart"/>
      <w:r w:rsidR="00DC4184">
        <w:t>08:00</w:t>
      </w:r>
      <w:proofErr w:type="gramEnd"/>
      <w:r w:rsidR="00DC4184">
        <w:t xml:space="preserve"> ás 11:30 e 13:00 ás 16</w:t>
      </w:r>
      <w:r w:rsidR="006D7FB8">
        <w:t>:</w:t>
      </w:r>
      <w:r w:rsidR="00DC4184">
        <w:t>3</w:t>
      </w:r>
      <w:r w:rsidR="006D7FB8">
        <w:t xml:space="preserve">0 horas. </w:t>
      </w:r>
    </w:p>
    <w:p w:rsidR="003A4D36" w:rsidRDefault="003A4D36" w:rsidP="003A4D36"/>
    <w:p w:rsidR="003A4D36" w:rsidRDefault="003A4D36" w:rsidP="003A4D36"/>
    <w:p w:rsidR="00B21000" w:rsidRPr="003A4D36" w:rsidRDefault="00B21000" w:rsidP="003A4D36"/>
    <w:p w:rsidR="009C1543" w:rsidRDefault="009C1543" w:rsidP="003A4D36">
      <w:pPr>
        <w:pStyle w:val="Ttulo1"/>
        <w:numPr>
          <w:ilvl w:val="0"/>
          <w:numId w:val="23"/>
        </w:numPr>
      </w:pPr>
      <w:r>
        <w:lastRenderedPageBreak/>
        <w:t>DO PAGAMENTO</w:t>
      </w:r>
    </w:p>
    <w:p w:rsidR="009C1543" w:rsidRDefault="009C1543" w:rsidP="008A42F3">
      <w:pPr>
        <w:pStyle w:val="Ttulo2"/>
        <w:numPr>
          <w:ilvl w:val="0"/>
          <w:numId w:val="18"/>
        </w:numPr>
        <w:ind w:hanging="720"/>
      </w:pPr>
      <w:r w:rsidRPr="0028475C">
        <w:t>O pagamento será feito mediante crédito em conta corrente em nome da Contratada</w:t>
      </w:r>
      <w:r>
        <w:t>,</w:t>
      </w:r>
      <w:r w:rsidRPr="0028475C">
        <w:t xml:space="preserve"> </w:t>
      </w:r>
      <w:r>
        <w:t>após a entrega do objeto licitado e a</w:t>
      </w:r>
      <w:r w:rsidRPr="0028475C">
        <w:t>p</w:t>
      </w:r>
      <w:r>
        <w:t>resentação da Nota Fiscal, podendo ser dedutíveis todos os encargos fiscais devidos.</w:t>
      </w:r>
    </w:p>
    <w:p w:rsidR="00E26496" w:rsidRDefault="00E26496" w:rsidP="008A42F3">
      <w:pPr>
        <w:pStyle w:val="Ttulo2"/>
        <w:numPr>
          <w:ilvl w:val="0"/>
          <w:numId w:val="18"/>
        </w:numPr>
        <w:ind w:hanging="720"/>
      </w:pPr>
      <w:r>
        <w:t>As despesas financeiras correrão da(s) seguinte(s) rubrica orçamentária:</w:t>
      </w:r>
    </w:p>
    <w:p w:rsidR="001103F5" w:rsidRPr="001103F5" w:rsidRDefault="001103F5" w:rsidP="001103F5"/>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175"/>
        <w:gridCol w:w="1517"/>
        <w:gridCol w:w="1838"/>
        <w:gridCol w:w="3114"/>
      </w:tblGrid>
      <w:tr w:rsidR="001103F5" w:rsidRPr="001103F5" w:rsidTr="00E573B6">
        <w:tc>
          <w:tcPr>
            <w:tcW w:w="2175" w:type="dxa"/>
            <w:tcBorders>
              <w:top w:val="single" w:sz="4" w:space="0" w:color="auto"/>
              <w:left w:val="single" w:sz="4" w:space="0" w:color="auto"/>
              <w:bottom w:val="single" w:sz="4" w:space="0" w:color="auto"/>
              <w:right w:val="single" w:sz="4" w:space="0" w:color="auto"/>
            </w:tcBorders>
            <w:hideMark/>
          </w:tcPr>
          <w:p w:rsidR="001103F5" w:rsidRPr="001103F5" w:rsidRDefault="001103F5">
            <w:pPr>
              <w:spacing w:before="100" w:beforeAutospacing="1" w:after="100" w:afterAutospacing="1"/>
              <w:jc w:val="center"/>
              <w:rPr>
                <w:rFonts w:ascii="Times New Roman" w:hAnsi="Times New Roman" w:cs="Times New Roman"/>
                <w:sz w:val="24"/>
                <w:szCs w:val="24"/>
              </w:rPr>
            </w:pPr>
            <w:r w:rsidRPr="001103F5">
              <w:rPr>
                <w:rFonts w:ascii="Times New Roman" w:hAnsi="Times New Roman" w:cs="Times New Roman"/>
                <w:b/>
                <w:bCs/>
                <w:sz w:val="24"/>
                <w:szCs w:val="24"/>
              </w:rPr>
              <w:t>Projeto/Atividade</w:t>
            </w:r>
          </w:p>
        </w:tc>
        <w:tc>
          <w:tcPr>
            <w:tcW w:w="1517" w:type="dxa"/>
            <w:tcBorders>
              <w:top w:val="single" w:sz="4" w:space="0" w:color="auto"/>
              <w:left w:val="single" w:sz="4" w:space="0" w:color="auto"/>
              <w:bottom w:val="single" w:sz="4" w:space="0" w:color="auto"/>
              <w:right w:val="single" w:sz="4" w:space="0" w:color="auto"/>
            </w:tcBorders>
            <w:hideMark/>
          </w:tcPr>
          <w:p w:rsidR="001103F5" w:rsidRPr="001103F5" w:rsidRDefault="001103F5">
            <w:pPr>
              <w:spacing w:before="100" w:beforeAutospacing="1" w:after="100" w:afterAutospacing="1"/>
              <w:jc w:val="center"/>
              <w:rPr>
                <w:rFonts w:ascii="Times New Roman" w:hAnsi="Times New Roman" w:cs="Times New Roman"/>
                <w:sz w:val="24"/>
                <w:szCs w:val="24"/>
              </w:rPr>
            </w:pPr>
            <w:r w:rsidRPr="001103F5">
              <w:rPr>
                <w:rFonts w:ascii="Times New Roman" w:hAnsi="Times New Roman" w:cs="Times New Roman"/>
                <w:b/>
                <w:bCs/>
                <w:sz w:val="24"/>
                <w:szCs w:val="24"/>
              </w:rPr>
              <w:t>Recurso</w:t>
            </w:r>
          </w:p>
        </w:tc>
        <w:tc>
          <w:tcPr>
            <w:tcW w:w="1838" w:type="dxa"/>
            <w:tcBorders>
              <w:top w:val="single" w:sz="4" w:space="0" w:color="auto"/>
              <w:left w:val="single" w:sz="4" w:space="0" w:color="auto"/>
              <w:bottom w:val="single" w:sz="4" w:space="0" w:color="auto"/>
              <w:right w:val="single" w:sz="4" w:space="0" w:color="auto"/>
            </w:tcBorders>
            <w:hideMark/>
          </w:tcPr>
          <w:p w:rsidR="001103F5" w:rsidRPr="001103F5" w:rsidRDefault="001103F5">
            <w:pPr>
              <w:spacing w:before="100" w:beforeAutospacing="1" w:after="100" w:afterAutospacing="1"/>
              <w:jc w:val="center"/>
              <w:rPr>
                <w:rFonts w:ascii="Times New Roman" w:hAnsi="Times New Roman" w:cs="Times New Roman"/>
                <w:sz w:val="24"/>
                <w:szCs w:val="24"/>
              </w:rPr>
            </w:pPr>
            <w:r w:rsidRPr="001103F5">
              <w:rPr>
                <w:rFonts w:ascii="Times New Roman" w:hAnsi="Times New Roman" w:cs="Times New Roman"/>
                <w:b/>
                <w:bCs/>
                <w:sz w:val="24"/>
                <w:szCs w:val="24"/>
              </w:rPr>
              <w:t>Despesa/Ano</w:t>
            </w:r>
          </w:p>
        </w:tc>
        <w:tc>
          <w:tcPr>
            <w:tcW w:w="3114" w:type="dxa"/>
            <w:tcBorders>
              <w:top w:val="single" w:sz="4" w:space="0" w:color="auto"/>
              <w:left w:val="single" w:sz="4" w:space="0" w:color="auto"/>
              <w:bottom w:val="single" w:sz="4" w:space="0" w:color="auto"/>
              <w:right w:val="single" w:sz="4" w:space="0" w:color="auto"/>
            </w:tcBorders>
            <w:hideMark/>
          </w:tcPr>
          <w:p w:rsidR="001103F5" w:rsidRPr="001103F5" w:rsidRDefault="001103F5">
            <w:pPr>
              <w:spacing w:before="100" w:beforeAutospacing="1" w:after="100" w:afterAutospacing="1"/>
              <w:jc w:val="center"/>
              <w:rPr>
                <w:rFonts w:ascii="Times New Roman" w:hAnsi="Times New Roman" w:cs="Times New Roman"/>
                <w:sz w:val="24"/>
                <w:szCs w:val="24"/>
              </w:rPr>
            </w:pPr>
            <w:r w:rsidRPr="001103F5">
              <w:rPr>
                <w:rFonts w:ascii="Times New Roman" w:hAnsi="Times New Roman" w:cs="Times New Roman"/>
                <w:b/>
                <w:bCs/>
                <w:sz w:val="24"/>
                <w:szCs w:val="24"/>
              </w:rPr>
              <w:t>Descrição</w:t>
            </w:r>
          </w:p>
        </w:tc>
      </w:tr>
      <w:tr w:rsidR="001103F5" w:rsidRPr="001103F5" w:rsidTr="00E573B6">
        <w:tc>
          <w:tcPr>
            <w:tcW w:w="2175" w:type="dxa"/>
            <w:tcBorders>
              <w:top w:val="single" w:sz="4" w:space="0" w:color="auto"/>
              <w:left w:val="single" w:sz="4" w:space="0" w:color="auto"/>
              <w:bottom w:val="single" w:sz="4" w:space="0" w:color="auto"/>
              <w:right w:val="single" w:sz="4" w:space="0" w:color="auto"/>
            </w:tcBorders>
            <w:hideMark/>
          </w:tcPr>
          <w:p w:rsidR="001103F5" w:rsidRPr="001103F5" w:rsidRDefault="001103F5">
            <w:pPr>
              <w:spacing w:before="100" w:beforeAutospacing="1" w:after="100" w:afterAutospacing="1"/>
              <w:jc w:val="center"/>
              <w:rPr>
                <w:rFonts w:ascii="Times New Roman" w:hAnsi="Times New Roman" w:cs="Times New Roman"/>
                <w:sz w:val="24"/>
                <w:szCs w:val="24"/>
              </w:rPr>
            </w:pPr>
            <w:r w:rsidRPr="001103F5">
              <w:rPr>
                <w:rFonts w:ascii="Times New Roman" w:hAnsi="Times New Roman" w:cs="Times New Roman"/>
                <w:sz w:val="24"/>
                <w:szCs w:val="24"/>
              </w:rPr>
              <w:t>1.036.4490.52</w:t>
            </w:r>
          </w:p>
        </w:tc>
        <w:tc>
          <w:tcPr>
            <w:tcW w:w="1517" w:type="dxa"/>
            <w:tcBorders>
              <w:top w:val="single" w:sz="4" w:space="0" w:color="auto"/>
              <w:left w:val="single" w:sz="4" w:space="0" w:color="auto"/>
              <w:bottom w:val="single" w:sz="4" w:space="0" w:color="auto"/>
              <w:right w:val="single" w:sz="4" w:space="0" w:color="auto"/>
            </w:tcBorders>
            <w:hideMark/>
          </w:tcPr>
          <w:p w:rsidR="001103F5" w:rsidRPr="001103F5" w:rsidRDefault="001103F5">
            <w:pPr>
              <w:spacing w:before="100" w:beforeAutospacing="1" w:after="100" w:afterAutospacing="1"/>
              <w:jc w:val="center"/>
              <w:rPr>
                <w:rFonts w:ascii="Times New Roman" w:hAnsi="Times New Roman" w:cs="Times New Roman"/>
                <w:sz w:val="24"/>
                <w:szCs w:val="24"/>
              </w:rPr>
            </w:pPr>
            <w:proofErr w:type="gramStart"/>
            <w:r w:rsidRPr="001103F5">
              <w:rPr>
                <w:rFonts w:ascii="Times New Roman" w:hAnsi="Times New Roman" w:cs="Times New Roman"/>
                <w:sz w:val="24"/>
                <w:szCs w:val="24"/>
              </w:rPr>
              <w:t>1</w:t>
            </w:r>
            <w:proofErr w:type="gramEnd"/>
          </w:p>
        </w:tc>
        <w:tc>
          <w:tcPr>
            <w:tcW w:w="1838" w:type="dxa"/>
            <w:tcBorders>
              <w:top w:val="single" w:sz="4" w:space="0" w:color="auto"/>
              <w:left w:val="single" w:sz="4" w:space="0" w:color="auto"/>
              <w:bottom w:val="single" w:sz="4" w:space="0" w:color="auto"/>
              <w:right w:val="single" w:sz="4" w:space="0" w:color="auto"/>
            </w:tcBorders>
            <w:hideMark/>
          </w:tcPr>
          <w:p w:rsidR="001103F5" w:rsidRPr="001103F5" w:rsidRDefault="001103F5">
            <w:pPr>
              <w:spacing w:before="100" w:beforeAutospacing="1" w:after="100" w:afterAutospacing="1"/>
              <w:jc w:val="center"/>
              <w:rPr>
                <w:rFonts w:ascii="Times New Roman" w:hAnsi="Times New Roman" w:cs="Times New Roman"/>
                <w:sz w:val="24"/>
                <w:szCs w:val="24"/>
              </w:rPr>
            </w:pPr>
            <w:r w:rsidRPr="001103F5">
              <w:rPr>
                <w:rFonts w:ascii="Times New Roman" w:hAnsi="Times New Roman" w:cs="Times New Roman"/>
                <w:sz w:val="24"/>
                <w:szCs w:val="24"/>
              </w:rPr>
              <w:t>1007/2019</w:t>
            </w:r>
          </w:p>
        </w:tc>
        <w:tc>
          <w:tcPr>
            <w:tcW w:w="3114" w:type="dxa"/>
            <w:tcBorders>
              <w:top w:val="single" w:sz="4" w:space="0" w:color="auto"/>
              <w:left w:val="single" w:sz="4" w:space="0" w:color="auto"/>
              <w:bottom w:val="single" w:sz="4" w:space="0" w:color="auto"/>
              <w:right w:val="single" w:sz="4" w:space="0" w:color="auto"/>
            </w:tcBorders>
            <w:hideMark/>
          </w:tcPr>
          <w:p w:rsidR="00E573B6" w:rsidRPr="001103F5" w:rsidRDefault="001103F5">
            <w:pPr>
              <w:spacing w:before="100" w:beforeAutospacing="1" w:after="100" w:afterAutospacing="1"/>
              <w:rPr>
                <w:rFonts w:ascii="Times New Roman" w:hAnsi="Times New Roman" w:cs="Times New Roman"/>
                <w:sz w:val="24"/>
                <w:szCs w:val="24"/>
              </w:rPr>
            </w:pPr>
            <w:r w:rsidRPr="001103F5">
              <w:rPr>
                <w:rFonts w:ascii="Times New Roman" w:hAnsi="Times New Roman" w:cs="Times New Roman"/>
                <w:sz w:val="24"/>
                <w:szCs w:val="24"/>
              </w:rPr>
              <w:t>Aquisição de materiais e equipamentos permanentes</w:t>
            </w:r>
          </w:p>
        </w:tc>
      </w:tr>
    </w:tbl>
    <w:p w:rsidR="00E573B6" w:rsidRPr="00E573B6" w:rsidRDefault="00E573B6" w:rsidP="00E573B6">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p>
    <w:p w:rsidR="00E573B6" w:rsidRPr="00E573B6" w:rsidRDefault="00E573B6" w:rsidP="00E573B6">
      <w:pPr>
        <w:overflowPunct w:val="0"/>
        <w:autoSpaceDE w:val="0"/>
        <w:autoSpaceDN w:val="0"/>
        <w:adjustRightInd w:val="0"/>
        <w:spacing w:after="0" w:line="240" w:lineRule="auto"/>
        <w:ind w:left="426" w:hanging="426"/>
        <w:jc w:val="both"/>
        <w:textAlignment w:val="baseline"/>
        <w:rPr>
          <w:rFonts w:ascii="Times New Roman" w:hAnsi="Times New Roman" w:cs="Times New Roman"/>
          <w:color w:val="000000"/>
          <w:sz w:val="24"/>
          <w:szCs w:val="24"/>
        </w:rPr>
      </w:pPr>
      <w:r w:rsidRPr="00E573B6">
        <w:rPr>
          <w:rFonts w:ascii="Times New Roman" w:hAnsi="Times New Roman" w:cs="Times New Roman"/>
          <w:b/>
          <w:sz w:val="24"/>
          <w:szCs w:val="24"/>
        </w:rPr>
        <w:t>13.3</w:t>
      </w:r>
      <w:r>
        <w:rPr>
          <w:rFonts w:ascii="Times New Roman" w:hAnsi="Times New Roman" w:cs="Times New Roman"/>
          <w:sz w:val="24"/>
          <w:szCs w:val="24"/>
        </w:rPr>
        <w:t xml:space="preserve"> </w:t>
      </w:r>
      <w:r w:rsidRPr="00E573B6">
        <w:rPr>
          <w:rFonts w:ascii="Times New Roman" w:hAnsi="Times New Roman" w:cs="Times New Roman"/>
          <w:sz w:val="24"/>
          <w:szCs w:val="24"/>
        </w:rPr>
        <w:t>A nota fiscal deverá, obrigatoriamente, ser emitida pela empresa indicada na Nota de Empenho, não sendo admitido o recebimento de nota fiscal com o número do Cadastro Nacional de Pessoa Jurídica (CNPJ) diferente do indicado na Nota de Empenho.</w:t>
      </w:r>
    </w:p>
    <w:p w:rsidR="00E573B6" w:rsidRPr="002B683F" w:rsidRDefault="00E573B6" w:rsidP="00E573B6">
      <w:pPr>
        <w:pStyle w:val="PargrafodaLista"/>
        <w:overflowPunct w:val="0"/>
        <w:autoSpaceDE w:val="0"/>
        <w:autoSpaceDN w:val="0"/>
        <w:adjustRightInd w:val="0"/>
        <w:spacing w:after="0" w:line="240" w:lineRule="auto"/>
        <w:ind w:left="480"/>
        <w:jc w:val="both"/>
        <w:textAlignment w:val="baseline"/>
        <w:rPr>
          <w:rFonts w:ascii="Times New Roman" w:hAnsi="Times New Roman" w:cs="Times New Roman"/>
          <w:color w:val="000000"/>
          <w:sz w:val="24"/>
          <w:szCs w:val="24"/>
        </w:rPr>
      </w:pPr>
    </w:p>
    <w:p w:rsidR="00E573B6" w:rsidRDefault="00E573B6" w:rsidP="008A42F3">
      <w:pPr>
        <w:pStyle w:val="PargrafodaLista"/>
        <w:numPr>
          <w:ilvl w:val="1"/>
          <w:numId w:val="32"/>
        </w:numPr>
        <w:overflowPunct w:val="0"/>
        <w:autoSpaceDE w:val="0"/>
        <w:autoSpaceDN w:val="0"/>
        <w:adjustRightInd w:val="0"/>
        <w:spacing w:after="0" w:line="240" w:lineRule="auto"/>
        <w:jc w:val="both"/>
        <w:textAlignment w:val="baseline"/>
      </w:pPr>
      <w:r>
        <w:rPr>
          <w:rFonts w:ascii="Times New Roman" w:hAnsi="Times New Roman" w:cs="Times New Roman"/>
          <w:sz w:val="24"/>
          <w:szCs w:val="24"/>
        </w:rPr>
        <w:t xml:space="preserve"> </w:t>
      </w:r>
      <w:r w:rsidRPr="00E573B6">
        <w:rPr>
          <w:rFonts w:ascii="Times New Roman" w:hAnsi="Times New Roman" w:cs="Times New Roman"/>
          <w:sz w:val="24"/>
          <w:szCs w:val="24"/>
        </w:rPr>
        <w:t>Os arquivos eletrônicos dos documentos fiscais deverão ser encaminhados pela empresa adjudicatária, para o e-mail compras201330@gmail.com ou pela via física.</w:t>
      </w:r>
    </w:p>
    <w:p w:rsidR="00152095" w:rsidRDefault="00CF4BFA" w:rsidP="003A4D36">
      <w:pPr>
        <w:pStyle w:val="Ttulo1"/>
        <w:numPr>
          <w:ilvl w:val="0"/>
          <w:numId w:val="23"/>
        </w:numPr>
      </w:pPr>
      <w:r>
        <w:t>DAS PENALIDADES</w:t>
      </w:r>
    </w:p>
    <w:p w:rsidR="00152095" w:rsidRDefault="00152095" w:rsidP="008A42F3">
      <w:pPr>
        <w:pStyle w:val="Ttulo2"/>
        <w:numPr>
          <w:ilvl w:val="0"/>
          <w:numId w:val="19"/>
        </w:numPr>
        <w:ind w:hanging="720"/>
      </w:pPr>
      <w:r>
        <w:t>A recusa pelo fornecedor pela não entrega dos itens</w:t>
      </w:r>
      <w:r w:rsidR="00CF4BFA">
        <w:t xml:space="preserve"> </w:t>
      </w:r>
      <w:r w:rsidRPr="0028475C">
        <w:t xml:space="preserve">em que foi adjudicado acarretará a multa de 10% (dez por cento) sobre o valor total da proposta. </w:t>
      </w:r>
    </w:p>
    <w:p w:rsidR="00152095" w:rsidRDefault="00152095" w:rsidP="008A42F3">
      <w:pPr>
        <w:pStyle w:val="Ttulo2"/>
        <w:numPr>
          <w:ilvl w:val="0"/>
          <w:numId w:val="19"/>
        </w:numPr>
        <w:ind w:hanging="720"/>
      </w:pPr>
      <w:r w:rsidRPr="0028475C">
        <w:t>O atraso que exceder ao prazo fixa</w:t>
      </w:r>
      <w:r>
        <w:t>do para a entrega dos itens</w:t>
      </w:r>
      <w:r w:rsidRPr="0028475C">
        <w:t xml:space="preserve">, acarretará a multa de 0,5 (zero vírgula cinco por cento), por dia de atraso, limitado ao máximo de 10% (dez por cento), sobre o valor total que lhe foi adjudicado. </w:t>
      </w:r>
    </w:p>
    <w:p w:rsidR="00152095" w:rsidRDefault="00152095" w:rsidP="008A42F3">
      <w:pPr>
        <w:pStyle w:val="Ttulo2"/>
        <w:numPr>
          <w:ilvl w:val="0"/>
          <w:numId w:val="19"/>
        </w:numPr>
        <w:ind w:left="709" w:hanging="709"/>
      </w:pPr>
      <w:r w:rsidRPr="0028475C">
        <w:t xml:space="preserve">O não cumprimento de obrigação acessória sujeitará o fornecedor à multa de 10% (dez por cento) sobre o valor total da obrigação. </w:t>
      </w:r>
    </w:p>
    <w:p w:rsidR="00152095" w:rsidRDefault="00152095" w:rsidP="008A42F3">
      <w:pPr>
        <w:pStyle w:val="Ttulo2"/>
        <w:numPr>
          <w:ilvl w:val="0"/>
          <w:numId w:val="19"/>
        </w:numPr>
        <w:ind w:left="709" w:hanging="709"/>
      </w:pPr>
      <w:r w:rsidRPr="0028475C">
        <w:t>Nos termos do ar</w:t>
      </w:r>
      <w:r w:rsidR="00295B74">
        <w:t>tigo 7º da Lei nº 10.520, de 17/</w:t>
      </w:r>
      <w:r w:rsidRPr="0028475C">
        <w:t>07</w:t>
      </w:r>
      <w:r w:rsidR="00295B74">
        <w:t>/</w:t>
      </w:r>
      <w:r w:rsidRPr="0028475C">
        <w:t xml:space="preserve">2002, o licitante, sem prejuízo das demais cominações legais e contratuais, poderá ficar, pelo prazo de até </w:t>
      </w:r>
      <w:proofErr w:type="gramStart"/>
      <w:r w:rsidRPr="0028475C">
        <w:t>05 (cinco) anos, impedido</w:t>
      </w:r>
      <w:proofErr w:type="gramEnd"/>
      <w:r w:rsidRPr="0028475C">
        <w:t xml:space="preserve"> de licitar e contratar com a União, Estados, Distrito Federal ou Municípios, e descredenciado do Cadastro do Município, nos casos de: </w:t>
      </w:r>
    </w:p>
    <w:p w:rsidR="003A4D36" w:rsidRPr="003A4D36" w:rsidRDefault="003A4D36" w:rsidP="003A4D36"/>
    <w:p w:rsidR="00152095" w:rsidRPr="0028475C" w:rsidRDefault="00152095" w:rsidP="003A4D36">
      <w:pPr>
        <w:pStyle w:val="Ttulo2"/>
        <w:spacing w:before="0"/>
        <w:ind w:left="709"/>
      </w:pPr>
      <w:r w:rsidRPr="00BF1B14">
        <w:rPr>
          <w:b/>
        </w:rPr>
        <w:lastRenderedPageBreak/>
        <w:t>a)</w:t>
      </w:r>
      <w:r w:rsidRPr="0028475C">
        <w:t xml:space="preserve"> ausência de entrega de documentação exigida para habilitação; </w:t>
      </w:r>
    </w:p>
    <w:p w:rsidR="00152095" w:rsidRPr="0028475C" w:rsidRDefault="00152095" w:rsidP="003A4D36">
      <w:pPr>
        <w:pStyle w:val="Ttulo2"/>
        <w:spacing w:before="0"/>
        <w:ind w:left="709"/>
      </w:pPr>
      <w:r w:rsidRPr="00BF1B14">
        <w:rPr>
          <w:b/>
        </w:rPr>
        <w:t>b)</w:t>
      </w:r>
      <w:r w:rsidRPr="0028475C">
        <w:t xml:space="preserve"> apresentação de documentação falsa para participação no certame; </w:t>
      </w:r>
    </w:p>
    <w:p w:rsidR="00152095" w:rsidRPr="0028475C" w:rsidRDefault="00152095" w:rsidP="003A4D36">
      <w:pPr>
        <w:pStyle w:val="Ttulo2"/>
        <w:spacing w:before="0"/>
        <w:ind w:left="709"/>
      </w:pPr>
      <w:r w:rsidRPr="00BF1B14">
        <w:rPr>
          <w:b/>
        </w:rPr>
        <w:t>c)</w:t>
      </w:r>
      <w:r w:rsidRPr="0028475C">
        <w:t xml:space="preserve"> retardamento da execução do certame, por conduta reprovável; </w:t>
      </w:r>
    </w:p>
    <w:p w:rsidR="00152095" w:rsidRPr="0028475C" w:rsidRDefault="00152095" w:rsidP="003A4D36">
      <w:pPr>
        <w:pStyle w:val="Ttulo2"/>
        <w:spacing w:before="0"/>
        <w:ind w:left="709"/>
      </w:pPr>
      <w:r w:rsidRPr="00BF1B14">
        <w:rPr>
          <w:b/>
        </w:rPr>
        <w:t>d)</w:t>
      </w:r>
      <w:r w:rsidRPr="0028475C">
        <w:t xml:space="preserve"> não manutenção da proposta escrita ou lance verbal, após a adjudicação; </w:t>
      </w:r>
    </w:p>
    <w:p w:rsidR="00152095" w:rsidRPr="0028475C" w:rsidRDefault="00152095" w:rsidP="003A4D36">
      <w:pPr>
        <w:pStyle w:val="Ttulo2"/>
        <w:spacing w:before="0"/>
        <w:ind w:left="709"/>
      </w:pPr>
      <w:r w:rsidRPr="00BF1B14">
        <w:rPr>
          <w:b/>
        </w:rPr>
        <w:t>e)</w:t>
      </w:r>
      <w:r w:rsidRPr="0028475C">
        <w:t xml:space="preserve"> comportamento inidôneo; </w:t>
      </w:r>
    </w:p>
    <w:p w:rsidR="00152095" w:rsidRPr="0028475C" w:rsidRDefault="00152095" w:rsidP="003A4D36">
      <w:pPr>
        <w:pStyle w:val="Ttulo2"/>
        <w:spacing w:before="0"/>
        <w:ind w:left="709"/>
      </w:pPr>
      <w:r w:rsidRPr="00BF1B14">
        <w:rPr>
          <w:b/>
        </w:rPr>
        <w:t>f)</w:t>
      </w:r>
      <w:r w:rsidRPr="0028475C">
        <w:t xml:space="preserve"> cometimento de fraude fiscal; </w:t>
      </w:r>
    </w:p>
    <w:p w:rsidR="00152095" w:rsidRPr="0028475C" w:rsidRDefault="00152095" w:rsidP="003A4D36">
      <w:pPr>
        <w:pStyle w:val="Ttulo2"/>
        <w:spacing w:before="0"/>
        <w:ind w:left="709"/>
      </w:pPr>
      <w:r w:rsidRPr="00BF1B14">
        <w:rPr>
          <w:b/>
        </w:rPr>
        <w:t>g)</w:t>
      </w:r>
      <w:r w:rsidRPr="0028475C">
        <w:t xml:space="preserve"> fraudar a execução do contrato; </w:t>
      </w:r>
    </w:p>
    <w:p w:rsidR="00152095" w:rsidRDefault="00152095" w:rsidP="003A4D36">
      <w:pPr>
        <w:pStyle w:val="Ttulo2"/>
        <w:spacing w:before="0"/>
        <w:ind w:left="709"/>
      </w:pPr>
      <w:r w:rsidRPr="00BF1B14">
        <w:rPr>
          <w:b/>
        </w:rPr>
        <w:t>h)</w:t>
      </w:r>
      <w:r w:rsidRPr="0028475C">
        <w:t xml:space="preserve"> falhar na execução do contrato. </w:t>
      </w:r>
    </w:p>
    <w:p w:rsidR="003A4D36" w:rsidRPr="003A4D36" w:rsidRDefault="003A4D36" w:rsidP="003A4D36"/>
    <w:p w:rsidR="00152095" w:rsidRPr="0028475C" w:rsidRDefault="00152095" w:rsidP="003A4D36">
      <w:pPr>
        <w:pStyle w:val="Ttulo2"/>
        <w:numPr>
          <w:ilvl w:val="0"/>
          <w:numId w:val="19"/>
        </w:numPr>
        <w:spacing w:before="0"/>
        <w:ind w:hanging="720"/>
      </w:pPr>
      <w:r w:rsidRPr="0028475C">
        <w:t xml:space="preserve">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 </w:t>
      </w:r>
    </w:p>
    <w:p w:rsidR="00152095" w:rsidRPr="0028475C" w:rsidRDefault="00152095" w:rsidP="008A42F3">
      <w:pPr>
        <w:pStyle w:val="Ttulo2"/>
        <w:numPr>
          <w:ilvl w:val="0"/>
          <w:numId w:val="19"/>
        </w:numPr>
        <w:ind w:hanging="720"/>
      </w:pPr>
      <w:r w:rsidRPr="0028475C">
        <w:t xml:space="preserve">As penalidades serão registradas no cadastro do contratado, quando for o caso. </w:t>
      </w:r>
    </w:p>
    <w:p w:rsidR="00152095" w:rsidRDefault="00152095" w:rsidP="008A42F3">
      <w:pPr>
        <w:pStyle w:val="Ttulo2"/>
        <w:numPr>
          <w:ilvl w:val="0"/>
          <w:numId w:val="19"/>
        </w:numPr>
        <w:ind w:hanging="720"/>
      </w:pPr>
      <w:r w:rsidRPr="0028475C">
        <w:t>Nenhum pagamento será efetuado enquanto pendente de liquidação qualquer obrigação financeira que for imposta ao fornecedor em virtude de penalidade ou inadimplência contratual.</w:t>
      </w:r>
    </w:p>
    <w:p w:rsidR="00CF4BFA" w:rsidRPr="00CF4BFA" w:rsidRDefault="00CF4BFA" w:rsidP="003A4D36">
      <w:pPr>
        <w:pStyle w:val="Ttulo1"/>
        <w:numPr>
          <w:ilvl w:val="0"/>
          <w:numId w:val="23"/>
        </w:numPr>
      </w:pPr>
      <w:r>
        <w:t>IMPUGNAÇÃO AO EDITAL</w:t>
      </w:r>
    </w:p>
    <w:p w:rsidR="00CF4BFA" w:rsidRPr="0028475C" w:rsidRDefault="00CF4BFA" w:rsidP="008A42F3">
      <w:pPr>
        <w:pStyle w:val="Ttulo2"/>
        <w:numPr>
          <w:ilvl w:val="0"/>
          <w:numId w:val="20"/>
        </w:numPr>
        <w:ind w:left="709" w:hanging="709"/>
      </w:pPr>
      <w:r w:rsidRPr="0028475C">
        <w:t xml:space="preserve">Decairá do direito de impugnação dos termos do edital de Pregão, perante o Departamento de Licitações, aquele que não se manifestar até 02 (dois) dias úteis antes da data de abertura da sessão do pregão, apontando as falhas e irregularidade que o viciaram; </w:t>
      </w:r>
    </w:p>
    <w:p w:rsidR="00E573B6" w:rsidRDefault="00CF4BFA" w:rsidP="008A42F3">
      <w:pPr>
        <w:pStyle w:val="Ttulo2"/>
        <w:numPr>
          <w:ilvl w:val="0"/>
          <w:numId w:val="20"/>
        </w:numPr>
        <w:ind w:left="709" w:hanging="709"/>
      </w:pPr>
      <w:r w:rsidRPr="0028475C">
        <w:t xml:space="preserve">A apresentação de impugnação, após o prazo estipulado no subitem anterior, não a caracterizará como recurso, recebendo tratamento como mera informação. </w:t>
      </w:r>
    </w:p>
    <w:p w:rsidR="00E573B6" w:rsidRPr="00E573B6" w:rsidRDefault="00E573B6" w:rsidP="008A42F3">
      <w:pPr>
        <w:pStyle w:val="Ttulo2"/>
        <w:numPr>
          <w:ilvl w:val="0"/>
          <w:numId w:val="20"/>
        </w:numPr>
        <w:ind w:left="709" w:hanging="709"/>
      </w:pPr>
      <w:r w:rsidRPr="00E573B6">
        <w:rPr>
          <w:rFonts w:cs="Times New Roman"/>
          <w:szCs w:val="24"/>
        </w:rPr>
        <w:t>Caberá ao pregoeiro decidir sobre a procedência da</w:t>
      </w:r>
      <w:proofErr w:type="gramStart"/>
      <w:r w:rsidRPr="00E573B6">
        <w:rPr>
          <w:rFonts w:cs="Times New Roman"/>
          <w:szCs w:val="24"/>
        </w:rPr>
        <w:t xml:space="preserve">  </w:t>
      </w:r>
      <w:proofErr w:type="gramEnd"/>
      <w:r w:rsidRPr="00E573B6">
        <w:rPr>
          <w:rFonts w:cs="Times New Roman"/>
          <w:szCs w:val="24"/>
        </w:rPr>
        <w:t xml:space="preserve">impugnação no prazo de até vinte e quatro   horas antes da abertura do certame licitatório. </w:t>
      </w:r>
    </w:p>
    <w:p w:rsidR="00E573B6" w:rsidRDefault="00E573B6" w:rsidP="00E573B6">
      <w:pPr>
        <w:ind w:left="709" w:hanging="709"/>
        <w:rPr>
          <w:rFonts w:ascii="Times New Roman" w:hAnsi="Times New Roman" w:cs="Times New Roman"/>
          <w:sz w:val="24"/>
          <w:szCs w:val="24"/>
        </w:rPr>
      </w:pPr>
      <w:r w:rsidRPr="007043B6">
        <w:rPr>
          <w:rFonts w:ascii="Times New Roman" w:hAnsi="Times New Roman" w:cs="Times New Roman"/>
          <w:b/>
          <w:sz w:val="24"/>
          <w:szCs w:val="24"/>
        </w:rPr>
        <w:t>1</w:t>
      </w:r>
      <w:r>
        <w:rPr>
          <w:rFonts w:ascii="Times New Roman" w:hAnsi="Times New Roman" w:cs="Times New Roman"/>
          <w:b/>
          <w:sz w:val="24"/>
          <w:szCs w:val="24"/>
        </w:rPr>
        <w:t>5</w:t>
      </w:r>
      <w:r w:rsidRPr="007043B6">
        <w:rPr>
          <w:rFonts w:ascii="Times New Roman" w:hAnsi="Times New Roman" w:cs="Times New Roman"/>
          <w:b/>
          <w:sz w:val="24"/>
          <w:szCs w:val="24"/>
        </w:rPr>
        <w:t>.4</w:t>
      </w:r>
      <w:r>
        <w:rPr>
          <w:rFonts w:ascii="Times New Roman" w:hAnsi="Times New Roman" w:cs="Times New Roman"/>
          <w:sz w:val="24"/>
          <w:szCs w:val="24"/>
        </w:rPr>
        <w:t>.    Acolhida a impugnação, será definida e publicada nova data para a realização do certame.</w:t>
      </w:r>
    </w:p>
    <w:p w:rsidR="00E573B6" w:rsidRPr="00654CA6" w:rsidRDefault="00E573B6" w:rsidP="00E573B6">
      <w:pPr>
        <w:ind w:left="709" w:hanging="709"/>
        <w:rPr>
          <w:rFonts w:ascii="Times New Roman" w:hAnsi="Times New Roman" w:cs="Times New Roman"/>
          <w:b/>
          <w:sz w:val="24"/>
          <w:szCs w:val="24"/>
        </w:rPr>
      </w:pPr>
      <w:r>
        <w:rPr>
          <w:rFonts w:ascii="Times New Roman" w:hAnsi="Times New Roman" w:cs="Times New Roman"/>
          <w:b/>
          <w:sz w:val="24"/>
          <w:szCs w:val="24"/>
        </w:rPr>
        <w:t xml:space="preserve">15.5.   </w:t>
      </w:r>
      <w:r w:rsidRPr="007043B6">
        <w:rPr>
          <w:rFonts w:ascii="Times New Roman" w:hAnsi="Times New Roman" w:cs="Times New Roman"/>
          <w:sz w:val="24"/>
          <w:szCs w:val="24"/>
        </w:rPr>
        <w:t>As impugnações e pedidos de esclarecimento não suspendem os prazos previstos no certame</w:t>
      </w:r>
      <w:r>
        <w:rPr>
          <w:rFonts w:ascii="Times New Roman" w:hAnsi="Times New Roman" w:cs="Times New Roman"/>
          <w:sz w:val="24"/>
          <w:szCs w:val="24"/>
        </w:rPr>
        <w:t>.</w:t>
      </w:r>
    </w:p>
    <w:p w:rsidR="00E573B6" w:rsidRDefault="00E573B6" w:rsidP="008A42F3">
      <w:pPr>
        <w:pStyle w:val="Ttulo2"/>
        <w:numPr>
          <w:ilvl w:val="1"/>
          <w:numId w:val="33"/>
        </w:numPr>
        <w:ind w:left="709" w:hanging="709"/>
      </w:pPr>
      <w:r w:rsidRPr="0028475C">
        <w:t xml:space="preserve">A apresentação de impugnação, após o prazo estipulado no subitem anterior, não a caracterizará como recurso, recebendo tratamento como mera informação. </w:t>
      </w:r>
    </w:p>
    <w:p w:rsidR="00E573B6" w:rsidRPr="00E573B6" w:rsidRDefault="00E573B6" w:rsidP="00E573B6">
      <w:pPr>
        <w:spacing w:after="0"/>
      </w:pPr>
    </w:p>
    <w:p w:rsidR="00CF4BFA" w:rsidRPr="00CF4BFA" w:rsidRDefault="00CF4BFA" w:rsidP="008A42F3">
      <w:pPr>
        <w:pStyle w:val="Ttulo1"/>
        <w:numPr>
          <w:ilvl w:val="0"/>
          <w:numId w:val="33"/>
        </w:numPr>
        <w:spacing w:before="0" w:beforeAutospacing="0"/>
      </w:pPr>
      <w:r>
        <w:lastRenderedPageBreak/>
        <w:t>DAS DISPOSIÇÕES GERAIS</w:t>
      </w:r>
    </w:p>
    <w:p w:rsidR="00CF4BFA" w:rsidRDefault="00CF4BFA" w:rsidP="008A42F3">
      <w:pPr>
        <w:pStyle w:val="Ttulo2"/>
        <w:numPr>
          <w:ilvl w:val="0"/>
          <w:numId w:val="21"/>
        </w:numPr>
        <w:ind w:hanging="720"/>
      </w:pPr>
      <w:r w:rsidRPr="0028475C">
        <w:t>Quaisquer informações ou dúvidas decorrentes de interpretação do Edital ou sobre procedimentos, entrar em contato</w:t>
      </w:r>
      <w:r w:rsidRPr="0028475C">
        <w:rPr>
          <w:b/>
        </w:rPr>
        <w:t xml:space="preserve"> </w:t>
      </w:r>
      <w:r w:rsidRPr="0028475C">
        <w:t>pelo e</w:t>
      </w:r>
      <w:r>
        <w:t>-</w:t>
      </w:r>
      <w:r w:rsidRPr="0028475C">
        <w:t xml:space="preserve">mail </w:t>
      </w:r>
      <w:hyperlink r:id="rId8" w:history="1">
        <w:r w:rsidRPr="0028475C">
          <w:rPr>
            <w:rStyle w:val="Hyperlink"/>
          </w:rPr>
          <w:t>compras201330@gmail.com</w:t>
        </w:r>
      </w:hyperlink>
    </w:p>
    <w:p w:rsidR="00CF4BFA" w:rsidRPr="0028475C" w:rsidRDefault="00CF4BFA" w:rsidP="008A42F3">
      <w:pPr>
        <w:pStyle w:val="Ttulo2"/>
        <w:numPr>
          <w:ilvl w:val="0"/>
          <w:numId w:val="21"/>
        </w:numPr>
        <w:ind w:hanging="720"/>
      </w:pPr>
      <w:r w:rsidRPr="0028475C">
        <w:t xml:space="preserve">Os questionamentos recebidos e as respectivas respostas com relação ao presente Pregão encontrar-se-ão à disposição de todos os interessados no Departamento de Licitações e no Site do Município de Boa Vista do Cadeado RS. </w:t>
      </w:r>
    </w:p>
    <w:p w:rsidR="00CF4BFA" w:rsidRDefault="00CF4BFA" w:rsidP="008A42F3">
      <w:pPr>
        <w:pStyle w:val="Ttulo2"/>
        <w:numPr>
          <w:ilvl w:val="0"/>
          <w:numId w:val="21"/>
        </w:numPr>
        <w:ind w:hanging="720"/>
      </w:pPr>
      <w:r w:rsidRPr="0028475C">
        <w:t xml:space="preserve">Ocorrendo à decretação de feriado ou qualquer fato superveniente que impeça a realização do certame na data marcada, todas as datas constantes deste Edital serão transferidas, automaticamente, para o primeiro dia útil ou de expediente normal subseqüentes aos ora fixados. </w:t>
      </w:r>
    </w:p>
    <w:p w:rsidR="00CF4BFA" w:rsidRDefault="00CF4BFA" w:rsidP="008A42F3">
      <w:pPr>
        <w:pStyle w:val="Ttulo2"/>
        <w:numPr>
          <w:ilvl w:val="0"/>
          <w:numId w:val="21"/>
        </w:numPr>
        <w:ind w:hanging="720"/>
        <w:rPr>
          <w:b/>
        </w:rPr>
      </w:pPr>
      <w:r w:rsidRPr="0028475C">
        <w:t>O proponente que vier a ser contratado ficará obrigado a aceitar, nas mesmas condições contratuais, os acréscimos ou supressões que se fizerem necessário, por conveniência do Município de Boa Vista do Cadeado, dentro do limite permitido pelo artigo 65, § 1º, da Lei nº 8666/93, sobre o valor inicial contratado.</w:t>
      </w:r>
      <w:r w:rsidRPr="0028475C">
        <w:rPr>
          <w:b/>
        </w:rPr>
        <w:t xml:space="preserve"> </w:t>
      </w:r>
    </w:p>
    <w:p w:rsidR="009A107D" w:rsidRPr="009A107D" w:rsidRDefault="009A107D" w:rsidP="009A107D"/>
    <w:p w:rsidR="00CF4BFA" w:rsidRPr="0028475C" w:rsidRDefault="00CF4BFA" w:rsidP="008A42F3">
      <w:pPr>
        <w:pStyle w:val="Ttulo2"/>
        <w:numPr>
          <w:ilvl w:val="0"/>
          <w:numId w:val="21"/>
        </w:numPr>
        <w:ind w:hanging="720"/>
      </w:pPr>
      <w:r w:rsidRPr="0028475C">
        <w:t xml:space="preserve">Após a apresentação da proposta, não caberá desistência, salvo por motivo justo decorrente de fato superveniente e aceito pelo Pregoeiro. </w:t>
      </w:r>
    </w:p>
    <w:p w:rsidR="00CF4BFA" w:rsidRPr="0028475C" w:rsidRDefault="00CF4BFA" w:rsidP="008A42F3">
      <w:pPr>
        <w:pStyle w:val="Ttulo2"/>
        <w:numPr>
          <w:ilvl w:val="0"/>
          <w:numId w:val="21"/>
        </w:numPr>
        <w:ind w:hanging="720"/>
      </w:pPr>
      <w:r w:rsidRPr="0028475C">
        <w:t xml:space="preserve">A Administração poderá revogar </w:t>
      </w:r>
      <w:proofErr w:type="gramStart"/>
      <w:r w:rsidRPr="0028475C">
        <w:t>a licitação por interesse público, devendo anulá-la por ilegalidade, em despacho fundamentado, sem a obrigação de indenizar</w:t>
      </w:r>
      <w:proofErr w:type="gramEnd"/>
      <w:r w:rsidRPr="0028475C">
        <w:t xml:space="preserve"> (art. 49 da Lei Federal nº 8666/93). </w:t>
      </w:r>
    </w:p>
    <w:p w:rsidR="00CF4BFA" w:rsidRPr="0028475C" w:rsidRDefault="00CF4BFA" w:rsidP="008A42F3">
      <w:pPr>
        <w:pStyle w:val="Ttulo2"/>
        <w:numPr>
          <w:ilvl w:val="0"/>
          <w:numId w:val="21"/>
        </w:numPr>
        <w:ind w:hanging="720"/>
      </w:pPr>
      <w:r w:rsidRPr="0028475C">
        <w:t xml:space="preserve">As normas disciplinadoras desta licitação serão interpretadas em favor da ampliação da disputa, respeitada a igualdade de oportunidade entre as licitantes e desde que não comprometam o interesse público, a finalidade e a segurança da contratação. </w:t>
      </w:r>
    </w:p>
    <w:p w:rsidR="00CF4BFA" w:rsidRDefault="00CF4BFA" w:rsidP="008A42F3">
      <w:pPr>
        <w:pStyle w:val="Ttulo2"/>
        <w:numPr>
          <w:ilvl w:val="0"/>
          <w:numId w:val="21"/>
        </w:numPr>
        <w:ind w:hanging="720"/>
      </w:pPr>
      <w:r w:rsidRPr="0028475C">
        <w:t>A homologação da licitação é de responsabilidade da autoridade competente e só poderá ser realizada depois da adjudicação do objeto ao proponente vencedor pelo Pregoeiro (a).</w:t>
      </w:r>
    </w:p>
    <w:p w:rsidR="00CF4BFA" w:rsidRDefault="00CF4BFA" w:rsidP="008A42F3">
      <w:pPr>
        <w:pStyle w:val="Ttulo2"/>
        <w:numPr>
          <w:ilvl w:val="0"/>
          <w:numId w:val="21"/>
        </w:numPr>
        <w:ind w:hanging="720"/>
      </w:pPr>
      <w:r w:rsidRPr="0028475C">
        <w:t xml:space="preserve">Fica eleito, de comum acordo entre as partes, o Foro da Comarca de Cruz Alta RS, para dirimir quaisquer litígios oriundos da licitação e do contrato decorrente, com expressa renúncia a outro qualquer, por mais privilegiado que seja. </w:t>
      </w:r>
    </w:p>
    <w:p w:rsidR="00266A62" w:rsidRDefault="00266A62" w:rsidP="00266A62">
      <w:pPr>
        <w:pStyle w:val="Default"/>
        <w:jc w:val="both"/>
        <w:rPr>
          <w:color w:val="auto"/>
        </w:rPr>
      </w:pPr>
    </w:p>
    <w:p w:rsidR="003A4D36" w:rsidRDefault="003A4D36" w:rsidP="00266A62">
      <w:pPr>
        <w:pStyle w:val="Default"/>
        <w:jc w:val="center"/>
        <w:rPr>
          <w:b/>
          <w:color w:val="auto"/>
        </w:rPr>
      </w:pPr>
    </w:p>
    <w:p w:rsidR="003A4D36" w:rsidRDefault="003A4D36" w:rsidP="00266A62">
      <w:pPr>
        <w:pStyle w:val="Default"/>
        <w:jc w:val="center"/>
        <w:rPr>
          <w:b/>
          <w:color w:val="auto"/>
        </w:rPr>
      </w:pPr>
    </w:p>
    <w:p w:rsidR="00266A62" w:rsidRPr="0028475C" w:rsidRDefault="00266A62" w:rsidP="00266A62">
      <w:pPr>
        <w:pStyle w:val="Default"/>
        <w:jc w:val="center"/>
        <w:rPr>
          <w:color w:val="auto"/>
        </w:rPr>
      </w:pPr>
      <w:r>
        <w:rPr>
          <w:b/>
          <w:color w:val="auto"/>
        </w:rPr>
        <w:lastRenderedPageBreak/>
        <w:t>A</w:t>
      </w:r>
      <w:r w:rsidRPr="00266A62">
        <w:rPr>
          <w:b/>
          <w:color w:val="auto"/>
        </w:rPr>
        <w:t>NEXO</w:t>
      </w:r>
      <w:r>
        <w:rPr>
          <w:b/>
          <w:color w:val="auto"/>
        </w:rPr>
        <w:t>S</w:t>
      </w:r>
    </w:p>
    <w:p w:rsidR="00266A62" w:rsidRPr="0028475C" w:rsidRDefault="00266A62" w:rsidP="00266A62">
      <w:pPr>
        <w:pStyle w:val="Default"/>
        <w:jc w:val="both"/>
        <w:rPr>
          <w:color w:val="auto"/>
        </w:rPr>
      </w:pPr>
    </w:p>
    <w:p w:rsidR="00AB609E" w:rsidRPr="00877C7E" w:rsidRDefault="00AB609E" w:rsidP="00AB609E">
      <w:pPr>
        <w:pStyle w:val="Default"/>
        <w:jc w:val="both"/>
        <w:rPr>
          <w:color w:val="auto"/>
        </w:rPr>
      </w:pPr>
      <w:r w:rsidRPr="00266A62">
        <w:rPr>
          <w:b/>
          <w:bCs/>
        </w:rPr>
        <w:t xml:space="preserve">Anexo </w:t>
      </w:r>
      <w:r w:rsidRPr="00266A62">
        <w:rPr>
          <w:b/>
          <w:bCs/>
          <w:color w:val="auto"/>
        </w:rPr>
        <w:t>I –</w:t>
      </w:r>
      <w:r w:rsidRPr="00877C7E">
        <w:rPr>
          <w:bCs/>
          <w:color w:val="auto"/>
        </w:rPr>
        <w:t xml:space="preserve"> </w:t>
      </w:r>
      <w:r w:rsidRPr="00877C7E">
        <w:rPr>
          <w:color w:val="auto"/>
        </w:rPr>
        <w:t xml:space="preserve">Modelo </w:t>
      </w:r>
      <w:r>
        <w:rPr>
          <w:color w:val="auto"/>
        </w:rPr>
        <w:t>p</w:t>
      </w:r>
      <w:r w:rsidRPr="00877C7E">
        <w:rPr>
          <w:color w:val="auto"/>
        </w:rPr>
        <w:t xml:space="preserve">ara Apresentação </w:t>
      </w:r>
      <w:r>
        <w:rPr>
          <w:color w:val="auto"/>
        </w:rPr>
        <w:t>d</w:t>
      </w:r>
      <w:r w:rsidRPr="00877C7E">
        <w:rPr>
          <w:color w:val="auto"/>
        </w:rPr>
        <w:t>a Proposta Financeira;</w:t>
      </w:r>
    </w:p>
    <w:p w:rsidR="00AB609E" w:rsidRPr="00877C7E" w:rsidRDefault="00AB609E" w:rsidP="00AB609E">
      <w:pPr>
        <w:pStyle w:val="Default"/>
        <w:spacing w:before="120"/>
        <w:ind w:right="-388"/>
        <w:jc w:val="both"/>
        <w:rPr>
          <w:color w:val="auto"/>
        </w:rPr>
      </w:pPr>
      <w:r w:rsidRPr="00266A62">
        <w:rPr>
          <w:b/>
          <w:bCs/>
          <w:color w:val="auto"/>
        </w:rPr>
        <w:t>Anexo II –</w:t>
      </w:r>
      <w:r w:rsidRPr="00877C7E">
        <w:rPr>
          <w:bCs/>
          <w:color w:val="auto"/>
        </w:rPr>
        <w:t xml:space="preserve"> </w:t>
      </w:r>
      <w:r w:rsidRPr="00877C7E">
        <w:rPr>
          <w:color w:val="auto"/>
        </w:rPr>
        <w:t xml:space="preserve">Modelo </w:t>
      </w:r>
      <w:r>
        <w:rPr>
          <w:color w:val="auto"/>
        </w:rPr>
        <w:t>d</w:t>
      </w:r>
      <w:r w:rsidRPr="00877C7E">
        <w:rPr>
          <w:color w:val="auto"/>
        </w:rPr>
        <w:t xml:space="preserve">e Declaração </w:t>
      </w:r>
      <w:r>
        <w:rPr>
          <w:color w:val="auto"/>
        </w:rPr>
        <w:t>de Atendimento aos Requisitos d</w:t>
      </w:r>
      <w:r w:rsidRPr="00877C7E">
        <w:rPr>
          <w:color w:val="auto"/>
        </w:rPr>
        <w:t>e Habilitação;</w:t>
      </w:r>
    </w:p>
    <w:p w:rsidR="00AB609E" w:rsidRPr="00877C7E" w:rsidRDefault="00AB609E" w:rsidP="00AB609E">
      <w:pPr>
        <w:pStyle w:val="Default"/>
        <w:spacing w:before="120"/>
        <w:ind w:right="-388"/>
        <w:jc w:val="both"/>
        <w:rPr>
          <w:color w:val="auto"/>
        </w:rPr>
      </w:pPr>
      <w:r w:rsidRPr="00266A62">
        <w:rPr>
          <w:b/>
          <w:bCs/>
        </w:rPr>
        <w:t xml:space="preserve">Anexo </w:t>
      </w:r>
      <w:r w:rsidRPr="00266A62">
        <w:rPr>
          <w:b/>
          <w:bCs/>
          <w:color w:val="auto"/>
        </w:rPr>
        <w:t>III –</w:t>
      </w:r>
      <w:r w:rsidRPr="00877C7E">
        <w:rPr>
          <w:bCs/>
          <w:color w:val="auto"/>
        </w:rPr>
        <w:t xml:space="preserve"> Modelo C</w:t>
      </w:r>
      <w:r w:rsidRPr="00877C7E">
        <w:rPr>
          <w:color w:val="auto"/>
        </w:rPr>
        <w:t xml:space="preserve">redenciamento; </w:t>
      </w:r>
    </w:p>
    <w:p w:rsidR="00AB609E" w:rsidRPr="00877C7E" w:rsidRDefault="00AB609E" w:rsidP="00AB609E">
      <w:pPr>
        <w:pStyle w:val="Default"/>
        <w:spacing w:before="120"/>
        <w:ind w:right="-388"/>
        <w:jc w:val="both"/>
        <w:rPr>
          <w:color w:val="auto"/>
        </w:rPr>
      </w:pPr>
      <w:r w:rsidRPr="00266A62">
        <w:rPr>
          <w:b/>
          <w:bCs/>
          <w:color w:val="auto"/>
        </w:rPr>
        <w:t xml:space="preserve">Anexo IV- </w:t>
      </w:r>
      <w:r w:rsidRPr="00877C7E">
        <w:rPr>
          <w:color w:val="auto"/>
        </w:rPr>
        <w:t>Modelo Declaração Cumprimento Art</w:t>
      </w:r>
      <w:r>
        <w:rPr>
          <w:color w:val="auto"/>
        </w:rPr>
        <w:t>. 7º d</w:t>
      </w:r>
      <w:r w:rsidRPr="00877C7E">
        <w:rPr>
          <w:color w:val="auto"/>
        </w:rPr>
        <w:t>a Constituição Federal;</w:t>
      </w:r>
    </w:p>
    <w:p w:rsidR="00AB609E" w:rsidRPr="00877C7E" w:rsidRDefault="00AB609E" w:rsidP="00AB609E">
      <w:pPr>
        <w:pStyle w:val="Default"/>
        <w:spacing w:before="120"/>
        <w:ind w:right="-388"/>
        <w:jc w:val="both"/>
        <w:rPr>
          <w:color w:val="auto"/>
        </w:rPr>
      </w:pPr>
      <w:r w:rsidRPr="00266A62">
        <w:rPr>
          <w:b/>
          <w:bCs/>
          <w:color w:val="auto"/>
        </w:rPr>
        <w:t xml:space="preserve">Anexo V </w:t>
      </w:r>
      <w:r w:rsidRPr="00266A62">
        <w:rPr>
          <w:b/>
          <w:color w:val="auto"/>
        </w:rPr>
        <w:t xml:space="preserve">– </w:t>
      </w:r>
      <w:r>
        <w:rPr>
          <w:color w:val="auto"/>
        </w:rPr>
        <w:t>Termo Referê</w:t>
      </w:r>
      <w:r w:rsidRPr="00877C7E">
        <w:rPr>
          <w:color w:val="auto"/>
        </w:rPr>
        <w:t>ncia;</w:t>
      </w:r>
    </w:p>
    <w:p w:rsidR="00CF4BFA" w:rsidRPr="0028475C" w:rsidRDefault="00AB609E" w:rsidP="009A107D">
      <w:pPr>
        <w:pStyle w:val="Default"/>
        <w:spacing w:before="120"/>
        <w:ind w:right="-388"/>
        <w:jc w:val="both"/>
        <w:rPr>
          <w:color w:val="auto"/>
        </w:rPr>
      </w:pPr>
      <w:proofErr w:type="gramStart"/>
      <w:r w:rsidRPr="00266A62">
        <w:rPr>
          <w:b/>
          <w:color w:val="auto"/>
        </w:rPr>
        <w:t>Anexo VI</w:t>
      </w:r>
      <w:proofErr w:type="gramEnd"/>
      <w:r w:rsidRPr="00266A62">
        <w:rPr>
          <w:b/>
          <w:color w:val="auto"/>
        </w:rPr>
        <w:t xml:space="preserve"> </w:t>
      </w:r>
      <w:r>
        <w:rPr>
          <w:b/>
          <w:color w:val="auto"/>
        </w:rPr>
        <w:t>–</w:t>
      </w:r>
      <w:r w:rsidRPr="00266A62">
        <w:rPr>
          <w:b/>
          <w:color w:val="auto"/>
        </w:rPr>
        <w:t xml:space="preserve"> </w:t>
      </w:r>
      <w:r w:rsidRPr="009631F7">
        <w:rPr>
          <w:color w:val="auto"/>
        </w:rPr>
        <w:t xml:space="preserve">Minuta </w:t>
      </w:r>
      <w:r>
        <w:rPr>
          <w:color w:val="auto"/>
        </w:rPr>
        <w:t>d</w:t>
      </w:r>
      <w:r w:rsidRPr="009631F7">
        <w:rPr>
          <w:color w:val="auto"/>
        </w:rPr>
        <w:t>e Contrato</w:t>
      </w:r>
      <w:r w:rsidRPr="0028475C">
        <w:rPr>
          <w:color w:val="auto"/>
        </w:rPr>
        <w:t>.</w:t>
      </w:r>
    </w:p>
    <w:p w:rsidR="00CA1227" w:rsidRDefault="00CF4BFA" w:rsidP="00CF4BFA">
      <w:pPr>
        <w:pStyle w:val="Default"/>
        <w:ind w:right="-70"/>
        <w:jc w:val="right"/>
        <w:rPr>
          <w:color w:val="auto"/>
        </w:rPr>
      </w:pPr>
      <w:r>
        <w:rPr>
          <w:color w:val="auto"/>
        </w:rPr>
        <w:t>Boa Vista do Cadeado RS</w:t>
      </w:r>
      <w:r w:rsidR="00E573B6">
        <w:rPr>
          <w:color w:val="auto"/>
        </w:rPr>
        <w:t>, 12</w:t>
      </w:r>
      <w:r w:rsidR="00016E47">
        <w:rPr>
          <w:color w:val="auto"/>
        </w:rPr>
        <w:t xml:space="preserve"> de </w:t>
      </w:r>
      <w:r w:rsidR="00E573B6">
        <w:rPr>
          <w:color w:val="auto"/>
        </w:rPr>
        <w:t>Junho</w:t>
      </w:r>
      <w:r w:rsidR="00016E47">
        <w:rPr>
          <w:color w:val="auto"/>
        </w:rPr>
        <w:t xml:space="preserve"> </w:t>
      </w:r>
      <w:r>
        <w:rPr>
          <w:color w:val="auto"/>
        </w:rPr>
        <w:t>de 2019</w:t>
      </w:r>
      <w:r w:rsidR="00CA1227">
        <w:rPr>
          <w:color w:val="auto"/>
        </w:rPr>
        <w:t>.</w:t>
      </w:r>
    </w:p>
    <w:p w:rsidR="003A4D36" w:rsidRDefault="003A4D36" w:rsidP="00CF4BFA">
      <w:pPr>
        <w:pStyle w:val="Default"/>
        <w:ind w:right="-70"/>
        <w:jc w:val="right"/>
        <w:rPr>
          <w:color w:val="auto"/>
        </w:rPr>
      </w:pPr>
    </w:p>
    <w:p w:rsidR="003A4D36" w:rsidRDefault="003A4D36" w:rsidP="003A4D36">
      <w:pPr>
        <w:pStyle w:val="Default"/>
        <w:tabs>
          <w:tab w:val="left" w:pos="4111"/>
        </w:tabs>
        <w:jc w:val="center"/>
        <w:rPr>
          <w:b/>
        </w:rPr>
      </w:pPr>
    </w:p>
    <w:p w:rsidR="003A4D36" w:rsidRDefault="003A4D36" w:rsidP="003A4D36">
      <w:pPr>
        <w:pStyle w:val="Default"/>
        <w:tabs>
          <w:tab w:val="left" w:pos="4111"/>
        </w:tabs>
        <w:jc w:val="center"/>
        <w:rPr>
          <w:b/>
        </w:rPr>
      </w:pPr>
    </w:p>
    <w:p w:rsidR="003A4D36" w:rsidRDefault="003A4D36" w:rsidP="003A4D36">
      <w:pPr>
        <w:pStyle w:val="Default"/>
        <w:tabs>
          <w:tab w:val="left" w:pos="4111"/>
        </w:tabs>
        <w:jc w:val="center"/>
        <w:rPr>
          <w:b/>
        </w:rPr>
      </w:pPr>
    </w:p>
    <w:p w:rsidR="003A4D36" w:rsidRDefault="003A4D36" w:rsidP="003A4D36">
      <w:pPr>
        <w:pStyle w:val="Default"/>
        <w:tabs>
          <w:tab w:val="left" w:pos="4111"/>
        </w:tabs>
        <w:jc w:val="center"/>
        <w:rPr>
          <w:b/>
        </w:rPr>
      </w:pPr>
    </w:p>
    <w:p w:rsidR="003A4D36" w:rsidRDefault="003A4D36" w:rsidP="003A4D36">
      <w:pPr>
        <w:pStyle w:val="Default"/>
        <w:tabs>
          <w:tab w:val="left" w:pos="4111"/>
        </w:tabs>
        <w:jc w:val="center"/>
        <w:rPr>
          <w:b/>
        </w:rPr>
      </w:pPr>
    </w:p>
    <w:p w:rsidR="003A4D36" w:rsidRDefault="003A4D36" w:rsidP="003A4D36">
      <w:pPr>
        <w:pStyle w:val="Default"/>
        <w:tabs>
          <w:tab w:val="left" w:pos="4111"/>
        </w:tabs>
        <w:jc w:val="center"/>
        <w:rPr>
          <w:b/>
        </w:rPr>
      </w:pPr>
      <w:r>
        <w:rPr>
          <w:b/>
        </w:rPr>
        <w:t>_____________________________</w:t>
      </w:r>
    </w:p>
    <w:p w:rsidR="003A4D36" w:rsidRDefault="003A4D36" w:rsidP="003A4D36">
      <w:pPr>
        <w:pStyle w:val="Default"/>
        <w:tabs>
          <w:tab w:val="left" w:pos="4111"/>
        </w:tabs>
        <w:jc w:val="center"/>
        <w:rPr>
          <w:b/>
        </w:rPr>
      </w:pPr>
      <w:r>
        <w:rPr>
          <w:b/>
        </w:rPr>
        <w:t xml:space="preserve">Fabio Mayer </w:t>
      </w:r>
      <w:proofErr w:type="spellStart"/>
      <w:r>
        <w:rPr>
          <w:b/>
        </w:rPr>
        <w:t>Barassuol</w:t>
      </w:r>
      <w:proofErr w:type="spellEnd"/>
    </w:p>
    <w:p w:rsidR="003A4D36" w:rsidRDefault="003A4D36" w:rsidP="003A4D36">
      <w:pPr>
        <w:pStyle w:val="Default"/>
        <w:tabs>
          <w:tab w:val="left" w:pos="4111"/>
        </w:tabs>
        <w:jc w:val="center"/>
        <w:rPr>
          <w:b/>
        </w:rPr>
      </w:pPr>
      <w:r>
        <w:rPr>
          <w:b/>
        </w:rPr>
        <w:t>Prefeito Municipal</w:t>
      </w:r>
    </w:p>
    <w:p w:rsidR="003A4D36" w:rsidRDefault="003A4D36" w:rsidP="00CF4BFA">
      <w:pPr>
        <w:pStyle w:val="Default"/>
        <w:ind w:right="-70"/>
        <w:jc w:val="right"/>
        <w:rPr>
          <w:color w:val="auto"/>
        </w:rPr>
      </w:pPr>
    </w:p>
    <w:p w:rsidR="003A4D36" w:rsidRDefault="003A4D36" w:rsidP="00CF4BFA">
      <w:pPr>
        <w:pStyle w:val="Default"/>
        <w:ind w:right="-70"/>
        <w:jc w:val="right"/>
        <w:rPr>
          <w:color w:val="auto"/>
        </w:rPr>
        <w:sectPr w:rsidR="003A4D36" w:rsidSect="00F07467">
          <w:headerReference w:type="default" r:id="rId9"/>
          <w:footerReference w:type="default" r:id="rId10"/>
          <w:pgSz w:w="11906" w:h="16838"/>
          <w:pgMar w:top="1417" w:right="1701" w:bottom="1417" w:left="1701" w:header="708" w:footer="708" w:gutter="0"/>
          <w:cols w:space="708"/>
          <w:docGrid w:linePitch="360"/>
        </w:sectPr>
      </w:pPr>
    </w:p>
    <w:p w:rsidR="003A4D36" w:rsidRDefault="003A4D36" w:rsidP="00CF4BFA">
      <w:pPr>
        <w:pStyle w:val="Default"/>
        <w:ind w:right="-70"/>
        <w:jc w:val="right"/>
        <w:rPr>
          <w:color w:val="auto"/>
        </w:rPr>
      </w:pPr>
    </w:p>
    <w:p w:rsidR="003A4D36" w:rsidRDefault="003A4D36" w:rsidP="00CF4BFA">
      <w:pPr>
        <w:pStyle w:val="Default"/>
        <w:ind w:right="-70"/>
        <w:jc w:val="right"/>
        <w:rPr>
          <w:color w:val="auto"/>
        </w:rPr>
      </w:pPr>
    </w:p>
    <w:p w:rsidR="003A4D36" w:rsidRDefault="003A4D36" w:rsidP="00CF4BFA">
      <w:pPr>
        <w:pStyle w:val="Default"/>
        <w:ind w:right="-70"/>
        <w:jc w:val="right"/>
        <w:rPr>
          <w:color w:val="auto"/>
        </w:rPr>
      </w:pPr>
    </w:p>
    <w:p w:rsidR="003A4D36" w:rsidRDefault="003A4D36" w:rsidP="00CF4BFA">
      <w:pPr>
        <w:pStyle w:val="Default"/>
        <w:ind w:right="-70"/>
        <w:jc w:val="right"/>
        <w:rPr>
          <w:color w:val="auto"/>
        </w:rPr>
        <w:sectPr w:rsidR="003A4D36" w:rsidSect="003A4D36">
          <w:type w:val="continuous"/>
          <w:pgSz w:w="11906" w:h="16838"/>
          <w:pgMar w:top="1417" w:right="1701" w:bottom="1417" w:left="1701" w:header="708" w:footer="708" w:gutter="0"/>
          <w:cols w:space="708"/>
          <w:docGrid w:linePitch="360"/>
        </w:sectPr>
      </w:pPr>
    </w:p>
    <w:p w:rsidR="00CA1227" w:rsidRDefault="0040140B" w:rsidP="003A4D36">
      <w:pPr>
        <w:pStyle w:val="Default"/>
        <w:ind w:right="-70"/>
        <w:jc w:val="right"/>
        <w:rPr>
          <w:color w:val="auto"/>
        </w:rPr>
      </w:pPr>
      <w:r>
        <w:rPr>
          <w:noProof/>
          <w:color w:val="auto"/>
          <w:lang w:eastAsia="pt-BR"/>
        </w:rPr>
        <w:lastRenderedPageBreak/>
        <w:pict>
          <v:rect id="_x0000_s2054" style="position:absolute;left:0;text-align:left;margin-left:-10.8pt;margin-top:12.6pt;width:189.75pt;height:171pt;z-index:-251653120"/>
        </w:pict>
      </w:r>
    </w:p>
    <w:p w:rsidR="003A4D36" w:rsidRDefault="003A4D36" w:rsidP="00CA1227">
      <w:pPr>
        <w:pStyle w:val="Default"/>
        <w:tabs>
          <w:tab w:val="left" w:pos="1843"/>
          <w:tab w:val="left" w:pos="2977"/>
          <w:tab w:val="left" w:pos="3402"/>
        </w:tabs>
        <w:ind w:right="709"/>
        <w:jc w:val="center"/>
        <w:rPr>
          <w:color w:val="auto"/>
        </w:rPr>
        <w:sectPr w:rsidR="003A4D36" w:rsidSect="003A4D36">
          <w:type w:val="continuous"/>
          <w:pgSz w:w="11906" w:h="16838"/>
          <w:pgMar w:top="1417" w:right="1701" w:bottom="1417" w:left="1701" w:header="708" w:footer="708" w:gutter="0"/>
          <w:cols w:space="282"/>
          <w:docGrid w:linePitch="360"/>
        </w:sectPr>
      </w:pPr>
    </w:p>
    <w:p w:rsidR="00CF4BFA" w:rsidRPr="0028475C" w:rsidRDefault="00CF4BFA" w:rsidP="00CA1227">
      <w:pPr>
        <w:pStyle w:val="Default"/>
        <w:tabs>
          <w:tab w:val="left" w:pos="1843"/>
          <w:tab w:val="left" w:pos="2977"/>
          <w:tab w:val="left" w:pos="3402"/>
        </w:tabs>
        <w:ind w:right="709"/>
        <w:jc w:val="center"/>
      </w:pPr>
      <w:r w:rsidRPr="0028475C">
        <w:rPr>
          <w:color w:val="auto"/>
        </w:rPr>
        <w:lastRenderedPageBreak/>
        <w:t>Este edital se encontra examinado e aprovado</w:t>
      </w:r>
      <w:r>
        <w:rPr>
          <w:color w:val="auto"/>
        </w:rPr>
        <w:t xml:space="preserve"> </w:t>
      </w:r>
      <w:r w:rsidRPr="0028475C">
        <w:rPr>
          <w:color w:val="auto"/>
        </w:rPr>
        <w:t>em seus requisitos formais pelo</w:t>
      </w:r>
      <w:r>
        <w:rPr>
          <w:color w:val="auto"/>
        </w:rPr>
        <w:t xml:space="preserve"> </w:t>
      </w:r>
      <w:r w:rsidR="00464261">
        <w:rPr>
          <w:color w:val="auto"/>
        </w:rPr>
        <w:t>Assessor Jurídico.</w:t>
      </w:r>
    </w:p>
    <w:p w:rsidR="00CF4BFA" w:rsidRPr="0028475C" w:rsidRDefault="00CF4BFA" w:rsidP="00CA1227">
      <w:pPr>
        <w:pStyle w:val="Default"/>
        <w:tabs>
          <w:tab w:val="left" w:pos="3402"/>
        </w:tabs>
        <w:ind w:right="709"/>
        <w:jc w:val="center"/>
        <w:rPr>
          <w:color w:val="auto"/>
        </w:rPr>
      </w:pPr>
    </w:p>
    <w:p w:rsidR="00CF4BFA" w:rsidRPr="00D07374" w:rsidRDefault="00CF4BFA" w:rsidP="00CA1227">
      <w:pPr>
        <w:pStyle w:val="Default"/>
        <w:tabs>
          <w:tab w:val="left" w:pos="3402"/>
        </w:tabs>
        <w:ind w:right="709"/>
        <w:jc w:val="center"/>
        <w:rPr>
          <w:color w:val="auto"/>
        </w:rPr>
      </w:pPr>
      <w:r>
        <w:rPr>
          <w:color w:val="auto"/>
        </w:rPr>
        <w:t xml:space="preserve">Em: </w:t>
      </w:r>
      <w:r w:rsidRPr="00D07374">
        <w:rPr>
          <w:color w:val="auto"/>
        </w:rPr>
        <w:t>____/____/2019.</w:t>
      </w:r>
    </w:p>
    <w:p w:rsidR="00CF4BFA" w:rsidRPr="00D07374" w:rsidRDefault="00CF4BFA" w:rsidP="00CA1227">
      <w:pPr>
        <w:pStyle w:val="Default"/>
        <w:tabs>
          <w:tab w:val="left" w:pos="3402"/>
        </w:tabs>
        <w:ind w:right="709"/>
        <w:jc w:val="center"/>
        <w:rPr>
          <w:color w:val="auto"/>
        </w:rPr>
      </w:pPr>
    </w:p>
    <w:p w:rsidR="00CF4BFA" w:rsidRPr="00D07374" w:rsidRDefault="00CF4BFA" w:rsidP="00CA1227">
      <w:pPr>
        <w:pStyle w:val="Default"/>
        <w:tabs>
          <w:tab w:val="left" w:pos="3402"/>
        </w:tabs>
        <w:ind w:right="709"/>
        <w:jc w:val="center"/>
        <w:rPr>
          <w:color w:val="auto"/>
        </w:rPr>
      </w:pPr>
    </w:p>
    <w:p w:rsidR="00CF4BFA" w:rsidRPr="00D07374" w:rsidRDefault="00CF4BFA" w:rsidP="00CA1227">
      <w:pPr>
        <w:pStyle w:val="Default"/>
        <w:tabs>
          <w:tab w:val="left" w:pos="3402"/>
        </w:tabs>
        <w:ind w:right="709"/>
        <w:jc w:val="center"/>
        <w:rPr>
          <w:color w:val="auto"/>
        </w:rPr>
      </w:pPr>
      <w:r w:rsidRPr="00D07374">
        <w:rPr>
          <w:color w:val="auto"/>
        </w:rPr>
        <w:t>_______________________</w:t>
      </w:r>
    </w:p>
    <w:p w:rsidR="00E573B6" w:rsidRPr="00E42C8E" w:rsidRDefault="00E573B6" w:rsidP="00CA1227">
      <w:pPr>
        <w:pStyle w:val="Default"/>
        <w:tabs>
          <w:tab w:val="left" w:pos="3402"/>
        </w:tabs>
        <w:spacing w:line="276" w:lineRule="auto"/>
        <w:ind w:right="709"/>
        <w:jc w:val="center"/>
        <w:rPr>
          <w:b/>
          <w:color w:val="auto"/>
        </w:rPr>
      </w:pPr>
      <w:r w:rsidRPr="00E42C8E">
        <w:rPr>
          <w:b/>
          <w:color w:val="auto"/>
        </w:rPr>
        <w:t xml:space="preserve">Rodrigo </w:t>
      </w:r>
      <w:proofErr w:type="spellStart"/>
      <w:r w:rsidRPr="00E42C8E">
        <w:rPr>
          <w:b/>
          <w:color w:val="auto"/>
        </w:rPr>
        <w:t>Mastella</w:t>
      </w:r>
      <w:proofErr w:type="spellEnd"/>
      <w:r w:rsidRPr="00E42C8E">
        <w:rPr>
          <w:b/>
          <w:color w:val="auto"/>
        </w:rPr>
        <w:t xml:space="preserve"> S. da Silva</w:t>
      </w:r>
    </w:p>
    <w:p w:rsidR="00CA1227" w:rsidRDefault="00E573B6" w:rsidP="00CA1227">
      <w:pPr>
        <w:pStyle w:val="Default"/>
        <w:tabs>
          <w:tab w:val="left" w:pos="3402"/>
        </w:tabs>
        <w:ind w:right="709"/>
        <w:jc w:val="center"/>
        <w:rPr>
          <w:b/>
        </w:rPr>
      </w:pPr>
      <w:r w:rsidRPr="00E42C8E">
        <w:rPr>
          <w:b/>
        </w:rPr>
        <w:t>OAB - RS 83.693</w:t>
      </w:r>
    </w:p>
    <w:p w:rsidR="00CA1227" w:rsidRDefault="00CA1227" w:rsidP="00CA1227">
      <w:pPr>
        <w:pStyle w:val="Default"/>
        <w:tabs>
          <w:tab w:val="left" w:pos="3402"/>
        </w:tabs>
        <w:ind w:right="709"/>
        <w:jc w:val="center"/>
        <w:rPr>
          <w:b/>
        </w:rPr>
      </w:pPr>
    </w:p>
    <w:p w:rsidR="003A4D36" w:rsidRDefault="003A4D36" w:rsidP="00CA1227">
      <w:pPr>
        <w:pStyle w:val="Default"/>
        <w:tabs>
          <w:tab w:val="left" w:pos="4111"/>
        </w:tabs>
        <w:jc w:val="center"/>
        <w:rPr>
          <w:b/>
        </w:rPr>
      </w:pPr>
    </w:p>
    <w:p w:rsidR="003A4D36" w:rsidRDefault="003A4D36" w:rsidP="00CA1227">
      <w:pPr>
        <w:pStyle w:val="Default"/>
        <w:tabs>
          <w:tab w:val="left" w:pos="4111"/>
        </w:tabs>
        <w:jc w:val="center"/>
        <w:rPr>
          <w:b/>
        </w:rPr>
      </w:pPr>
    </w:p>
    <w:p w:rsidR="003A4D36" w:rsidRDefault="003A4D36" w:rsidP="00CA1227">
      <w:pPr>
        <w:pStyle w:val="Default"/>
        <w:tabs>
          <w:tab w:val="left" w:pos="4111"/>
        </w:tabs>
        <w:jc w:val="center"/>
        <w:rPr>
          <w:b/>
        </w:rPr>
        <w:sectPr w:rsidR="003A4D36" w:rsidSect="00CA1227">
          <w:type w:val="continuous"/>
          <w:pgSz w:w="11906" w:h="16838"/>
          <w:pgMar w:top="1417" w:right="1701" w:bottom="1417" w:left="1701" w:header="708" w:footer="708" w:gutter="0"/>
          <w:cols w:num="2" w:space="282"/>
          <w:docGrid w:linePitch="360"/>
        </w:sectPr>
      </w:pPr>
    </w:p>
    <w:p w:rsidR="00AB609E" w:rsidRPr="00877C7E" w:rsidRDefault="00AB609E" w:rsidP="00AB609E">
      <w:pPr>
        <w:pStyle w:val="Default"/>
        <w:jc w:val="both"/>
        <w:rPr>
          <w:color w:val="auto"/>
        </w:rPr>
      </w:pPr>
      <w:r w:rsidRPr="00266A62">
        <w:rPr>
          <w:b/>
          <w:bCs/>
        </w:rPr>
        <w:lastRenderedPageBreak/>
        <w:t xml:space="preserve">Anexo </w:t>
      </w:r>
      <w:r w:rsidRPr="00266A62">
        <w:rPr>
          <w:b/>
          <w:bCs/>
          <w:color w:val="auto"/>
        </w:rPr>
        <w:t>I –</w:t>
      </w:r>
      <w:r w:rsidRPr="00877C7E">
        <w:rPr>
          <w:bCs/>
          <w:color w:val="auto"/>
        </w:rPr>
        <w:t xml:space="preserve"> </w:t>
      </w:r>
      <w:r>
        <w:rPr>
          <w:color w:val="auto"/>
        </w:rPr>
        <w:t>Modelo para A</w:t>
      </w:r>
      <w:r w:rsidRPr="00877C7E">
        <w:rPr>
          <w:color w:val="auto"/>
        </w:rPr>
        <w:t>pre</w:t>
      </w:r>
      <w:r>
        <w:rPr>
          <w:color w:val="auto"/>
        </w:rPr>
        <w:t>sentação da Proposta Financeira</w:t>
      </w:r>
    </w:p>
    <w:p w:rsidR="003A4D36" w:rsidRDefault="003A4D36" w:rsidP="003A4D36">
      <w:pPr>
        <w:autoSpaceDE w:val="0"/>
        <w:autoSpaceDN w:val="0"/>
        <w:adjustRightInd w:val="0"/>
        <w:ind w:right="471"/>
        <w:jc w:val="center"/>
        <w:rPr>
          <w:rFonts w:ascii="Times New Roman" w:hAnsi="Times New Roman"/>
          <w:bCs/>
          <w:color w:val="000000"/>
          <w:sz w:val="24"/>
          <w:szCs w:val="24"/>
        </w:rPr>
      </w:pPr>
    </w:p>
    <w:p w:rsidR="003A4D36" w:rsidRPr="00BA1B76" w:rsidRDefault="003A4D36" w:rsidP="003A4D36">
      <w:pPr>
        <w:autoSpaceDE w:val="0"/>
        <w:autoSpaceDN w:val="0"/>
        <w:adjustRightInd w:val="0"/>
        <w:ind w:right="471"/>
        <w:jc w:val="center"/>
        <w:rPr>
          <w:rFonts w:ascii="Times New Roman" w:hAnsi="Times New Roman"/>
          <w:color w:val="FF0000"/>
          <w:sz w:val="24"/>
          <w:szCs w:val="24"/>
        </w:rPr>
      </w:pPr>
      <w:r w:rsidRPr="00461675">
        <w:rPr>
          <w:rFonts w:ascii="Times New Roman" w:hAnsi="Times New Roman"/>
          <w:bCs/>
          <w:color w:val="000000"/>
          <w:sz w:val="24"/>
          <w:szCs w:val="24"/>
        </w:rPr>
        <w:t>P</w:t>
      </w:r>
      <w:r>
        <w:rPr>
          <w:rFonts w:ascii="Times New Roman" w:hAnsi="Times New Roman"/>
          <w:bCs/>
          <w:color w:val="000000"/>
          <w:sz w:val="24"/>
          <w:szCs w:val="24"/>
        </w:rPr>
        <w:t xml:space="preserve">rocesso Licitatório </w:t>
      </w:r>
      <w:r>
        <w:rPr>
          <w:rFonts w:ascii="Times New Roman" w:hAnsi="Times New Roman"/>
          <w:bCs/>
          <w:sz w:val="24"/>
          <w:szCs w:val="24"/>
        </w:rPr>
        <w:t>nº 127</w:t>
      </w:r>
      <w:r w:rsidRPr="00DA7C2C">
        <w:rPr>
          <w:rFonts w:ascii="Times New Roman" w:hAnsi="Times New Roman"/>
          <w:bCs/>
          <w:sz w:val="24"/>
          <w:szCs w:val="24"/>
        </w:rPr>
        <w:t>/2019</w:t>
      </w:r>
    </w:p>
    <w:p w:rsidR="003A4D36" w:rsidRPr="00461675" w:rsidRDefault="003A4D36" w:rsidP="003A4D36">
      <w:pPr>
        <w:autoSpaceDE w:val="0"/>
        <w:autoSpaceDN w:val="0"/>
        <w:adjustRightInd w:val="0"/>
        <w:ind w:right="471"/>
        <w:jc w:val="center"/>
        <w:rPr>
          <w:rFonts w:ascii="Times New Roman" w:hAnsi="Times New Roman"/>
          <w:bCs/>
          <w:color w:val="000000"/>
          <w:sz w:val="24"/>
          <w:szCs w:val="24"/>
        </w:rPr>
      </w:pPr>
      <w:r>
        <w:rPr>
          <w:rFonts w:ascii="Times New Roman" w:hAnsi="Times New Roman"/>
          <w:bCs/>
          <w:color w:val="000000"/>
          <w:sz w:val="24"/>
          <w:szCs w:val="24"/>
        </w:rPr>
        <w:t>Pregão Presencial nº 23/2019</w:t>
      </w:r>
    </w:p>
    <w:p w:rsidR="00F07467" w:rsidRPr="00BB20C0" w:rsidRDefault="00F07467" w:rsidP="00F07467">
      <w:pPr>
        <w:jc w:val="both"/>
        <w:rPr>
          <w:rFonts w:ascii="Times New Roman" w:hAnsi="Times New Roman"/>
          <w:sz w:val="24"/>
          <w:szCs w:val="24"/>
        </w:rPr>
      </w:pPr>
      <w:r>
        <w:rPr>
          <w:rFonts w:ascii="Times New Roman" w:hAnsi="Times New Roman"/>
          <w:sz w:val="24"/>
          <w:szCs w:val="24"/>
        </w:rPr>
        <w:t>Unidade Solicitante</w:t>
      </w:r>
      <w:r w:rsidRPr="00BB20C0">
        <w:rPr>
          <w:rFonts w:ascii="Times New Roman" w:hAnsi="Times New Roman"/>
          <w:sz w:val="24"/>
          <w:szCs w:val="24"/>
        </w:rPr>
        <w:t xml:space="preserve">: Secretaria Municipal </w:t>
      </w:r>
      <w:r w:rsidR="00464261">
        <w:rPr>
          <w:rFonts w:ascii="Times New Roman" w:hAnsi="Times New Roman"/>
          <w:sz w:val="24"/>
          <w:szCs w:val="24"/>
        </w:rPr>
        <w:t xml:space="preserve">de </w:t>
      </w:r>
      <w:r>
        <w:rPr>
          <w:rFonts w:ascii="Times New Roman" w:hAnsi="Times New Roman"/>
          <w:sz w:val="24"/>
          <w:szCs w:val="24"/>
        </w:rPr>
        <w:t>Agricultura</w:t>
      </w:r>
      <w:r w:rsidRPr="00BB20C0">
        <w:rPr>
          <w:rFonts w:ascii="Times New Roman" w:hAnsi="Times New Roman"/>
          <w:sz w:val="24"/>
          <w:szCs w:val="24"/>
        </w:rPr>
        <w:t>.</w:t>
      </w:r>
    </w:p>
    <w:p w:rsidR="00F07467" w:rsidRDefault="00F07467" w:rsidP="00F07467">
      <w:pPr>
        <w:rPr>
          <w:rFonts w:ascii="Times New Roman" w:hAnsi="Times New Roman"/>
          <w:sz w:val="24"/>
          <w:szCs w:val="24"/>
        </w:rPr>
        <w:sectPr w:rsidR="00F07467" w:rsidSect="00CA1227">
          <w:pgSz w:w="11906" w:h="16838"/>
          <w:pgMar w:top="1417" w:right="1701" w:bottom="1417" w:left="1701" w:header="708" w:footer="708" w:gutter="0"/>
          <w:cols w:space="282"/>
          <w:docGrid w:linePitch="360"/>
        </w:sectPr>
      </w:pPr>
      <w:r w:rsidRPr="00BB20C0">
        <w:rPr>
          <w:rFonts w:ascii="Times New Roman" w:hAnsi="Times New Roman"/>
          <w:sz w:val="24"/>
          <w:szCs w:val="24"/>
        </w:rPr>
        <w:t>Ao Departamento de Licitações e Compras</w:t>
      </w:r>
    </w:p>
    <w:p w:rsidR="00F07467" w:rsidRDefault="00F07467" w:rsidP="00F07467">
      <w:pPr>
        <w:rPr>
          <w:rFonts w:ascii="Times New Roman" w:hAnsi="Times New Roman"/>
          <w:sz w:val="24"/>
          <w:szCs w:val="24"/>
        </w:rPr>
        <w:sectPr w:rsidR="00F07467" w:rsidSect="00F07467">
          <w:type w:val="continuous"/>
          <w:pgSz w:w="11906" w:h="16838"/>
          <w:pgMar w:top="1417" w:right="1701" w:bottom="1417" w:left="1701" w:header="708" w:footer="708" w:gutter="0"/>
          <w:cols w:num="2" w:space="708"/>
          <w:docGrid w:linePitch="360"/>
        </w:sectPr>
      </w:pPr>
    </w:p>
    <w:p w:rsidR="00F07467" w:rsidRPr="00BB20C0" w:rsidRDefault="00F07467" w:rsidP="00F07467">
      <w:pPr>
        <w:pStyle w:val="SemEspaamento"/>
        <w:rPr>
          <w:rFonts w:ascii="Times New Roman" w:hAnsi="Times New Roman"/>
          <w:sz w:val="24"/>
          <w:szCs w:val="24"/>
        </w:rPr>
      </w:pPr>
      <w:r>
        <w:rPr>
          <w:rFonts w:ascii="Times New Roman" w:hAnsi="Times New Roman"/>
          <w:sz w:val="24"/>
          <w:szCs w:val="24"/>
        </w:rPr>
        <w:lastRenderedPageBreak/>
        <w:t>Empresa</w:t>
      </w:r>
      <w:r w:rsidRPr="00BB20C0">
        <w:rPr>
          <w:rFonts w:ascii="Times New Roman" w:hAnsi="Times New Roman"/>
          <w:sz w:val="24"/>
          <w:szCs w:val="24"/>
        </w:rPr>
        <w:t xml:space="preserve">: </w:t>
      </w:r>
    </w:p>
    <w:p w:rsidR="00F07467" w:rsidRPr="00BB20C0" w:rsidRDefault="00F07467" w:rsidP="00F07467">
      <w:pPr>
        <w:pStyle w:val="SemEspaamento"/>
        <w:rPr>
          <w:rFonts w:ascii="Times New Roman" w:hAnsi="Times New Roman"/>
          <w:sz w:val="24"/>
          <w:szCs w:val="24"/>
        </w:rPr>
      </w:pPr>
      <w:r w:rsidRPr="00BB20C0">
        <w:rPr>
          <w:rFonts w:ascii="Times New Roman" w:hAnsi="Times New Roman"/>
          <w:sz w:val="24"/>
          <w:szCs w:val="24"/>
        </w:rPr>
        <w:t>CNPJ:</w:t>
      </w:r>
    </w:p>
    <w:p w:rsidR="00F07467" w:rsidRDefault="00F07467" w:rsidP="00F07467">
      <w:pPr>
        <w:pStyle w:val="SemEspaamento"/>
        <w:rPr>
          <w:rFonts w:ascii="Times New Roman" w:hAnsi="Times New Roman"/>
          <w:sz w:val="24"/>
          <w:szCs w:val="24"/>
        </w:rPr>
      </w:pPr>
      <w:r>
        <w:rPr>
          <w:rFonts w:ascii="Times New Roman" w:hAnsi="Times New Roman"/>
          <w:sz w:val="24"/>
          <w:szCs w:val="24"/>
        </w:rPr>
        <w:t>Endereço</w:t>
      </w:r>
      <w:r w:rsidRPr="00BB20C0">
        <w:rPr>
          <w:rFonts w:ascii="Times New Roman" w:hAnsi="Times New Roman"/>
          <w:sz w:val="24"/>
          <w:szCs w:val="24"/>
        </w:rPr>
        <w:t>:</w:t>
      </w:r>
    </w:p>
    <w:p w:rsidR="00F07467" w:rsidRDefault="00F07467" w:rsidP="00F07467">
      <w:pPr>
        <w:pStyle w:val="SemEspaamento"/>
        <w:rPr>
          <w:rFonts w:ascii="Times New Roman" w:hAnsi="Times New Roman"/>
          <w:sz w:val="24"/>
          <w:szCs w:val="24"/>
        </w:rPr>
      </w:pPr>
      <w:r>
        <w:rPr>
          <w:rFonts w:ascii="Times New Roman" w:hAnsi="Times New Roman"/>
          <w:sz w:val="24"/>
          <w:szCs w:val="24"/>
        </w:rPr>
        <w:t>Cidade/ Estado</w:t>
      </w:r>
      <w:r w:rsidRPr="00BB20C0">
        <w:rPr>
          <w:rFonts w:ascii="Times New Roman" w:hAnsi="Times New Roman"/>
          <w:sz w:val="24"/>
          <w:szCs w:val="24"/>
        </w:rPr>
        <w:t>:</w:t>
      </w:r>
    </w:p>
    <w:p w:rsidR="00F07467" w:rsidRDefault="00F07467" w:rsidP="00F07467">
      <w:pPr>
        <w:pStyle w:val="SemEspaamento"/>
        <w:rPr>
          <w:rFonts w:ascii="Times New Roman" w:hAnsi="Times New Roman"/>
          <w:sz w:val="24"/>
          <w:szCs w:val="24"/>
        </w:rPr>
      </w:pPr>
      <w:r w:rsidRPr="00BB20C0">
        <w:rPr>
          <w:rFonts w:ascii="Times New Roman" w:hAnsi="Times New Roman"/>
          <w:sz w:val="24"/>
          <w:szCs w:val="24"/>
        </w:rPr>
        <w:t>Val</w:t>
      </w:r>
      <w:r>
        <w:rPr>
          <w:rFonts w:ascii="Times New Roman" w:hAnsi="Times New Roman"/>
          <w:sz w:val="24"/>
          <w:szCs w:val="24"/>
        </w:rPr>
        <w:t>idade da Proposta: 60</w:t>
      </w:r>
      <w:r w:rsidRPr="00BB20C0">
        <w:rPr>
          <w:rFonts w:ascii="Times New Roman" w:hAnsi="Times New Roman"/>
          <w:sz w:val="24"/>
          <w:szCs w:val="24"/>
        </w:rPr>
        <w:t xml:space="preserve"> dias.</w:t>
      </w:r>
    </w:p>
    <w:p w:rsidR="00F07467" w:rsidRDefault="00F07467" w:rsidP="00F07467">
      <w:pPr>
        <w:pStyle w:val="SemEspaamento"/>
        <w:rPr>
          <w:rFonts w:ascii="Times New Roman" w:hAnsi="Times New Roman"/>
          <w:sz w:val="24"/>
          <w:szCs w:val="24"/>
        </w:rPr>
      </w:pPr>
    </w:p>
    <w:p w:rsidR="00F07467" w:rsidRDefault="00F07467" w:rsidP="00F07467">
      <w:pPr>
        <w:pStyle w:val="SemEspaamento"/>
        <w:rPr>
          <w:rFonts w:ascii="Times New Roman" w:hAnsi="Times New Roman"/>
          <w:sz w:val="24"/>
          <w:szCs w:val="24"/>
        </w:rPr>
      </w:pPr>
      <w:r>
        <w:rPr>
          <w:rFonts w:ascii="Times New Roman" w:hAnsi="Times New Roman"/>
          <w:sz w:val="24"/>
          <w:szCs w:val="24"/>
        </w:rPr>
        <w:lastRenderedPageBreak/>
        <w:t>Telefone de Contato</w:t>
      </w:r>
      <w:r w:rsidRPr="00BB20C0">
        <w:rPr>
          <w:rFonts w:ascii="Times New Roman" w:hAnsi="Times New Roman"/>
          <w:sz w:val="24"/>
          <w:szCs w:val="24"/>
        </w:rPr>
        <w:t>:</w:t>
      </w:r>
    </w:p>
    <w:p w:rsidR="00F07467" w:rsidRDefault="00F07467" w:rsidP="00F07467">
      <w:pPr>
        <w:pStyle w:val="SemEspaamento"/>
        <w:rPr>
          <w:rFonts w:ascii="Times New Roman" w:hAnsi="Times New Roman"/>
          <w:sz w:val="24"/>
          <w:szCs w:val="24"/>
        </w:rPr>
      </w:pPr>
      <w:r>
        <w:rPr>
          <w:rFonts w:ascii="Times New Roman" w:hAnsi="Times New Roman"/>
          <w:sz w:val="24"/>
          <w:szCs w:val="24"/>
        </w:rPr>
        <w:t>Conta Bancária</w:t>
      </w:r>
      <w:r w:rsidRPr="00BB20C0">
        <w:rPr>
          <w:rFonts w:ascii="Times New Roman" w:hAnsi="Times New Roman"/>
          <w:sz w:val="24"/>
          <w:szCs w:val="24"/>
        </w:rPr>
        <w:t>:</w:t>
      </w:r>
    </w:p>
    <w:p w:rsidR="00F07467" w:rsidRDefault="00F07467" w:rsidP="00F07467">
      <w:pPr>
        <w:pStyle w:val="SemEspaamento"/>
        <w:rPr>
          <w:rFonts w:ascii="Times New Roman" w:hAnsi="Times New Roman"/>
          <w:sz w:val="24"/>
          <w:szCs w:val="24"/>
        </w:rPr>
      </w:pPr>
      <w:proofErr w:type="spellStart"/>
      <w:r>
        <w:rPr>
          <w:rFonts w:ascii="Times New Roman" w:hAnsi="Times New Roman"/>
          <w:sz w:val="24"/>
          <w:szCs w:val="24"/>
        </w:rPr>
        <w:t>E-mail</w:t>
      </w:r>
      <w:proofErr w:type="spellEnd"/>
      <w:r>
        <w:rPr>
          <w:rFonts w:ascii="Times New Roman" w:hAnsi="Times New Roman"/>
          <w:sz w:val="24"/>
          <w:szCs w:val="24"/>
        </w:rPr>
        <w:t>:</w:t>
      </w:r>
    </w:p>
    <w:p w:rsidR="00F07467" w:rsidRDefault="00F07467" w:rsidP="00F07467">
      <w:pPr>
        <w:pStyle w:val="SemEspaamento"/>
        <w:rPr>
          <w:rFonts w:ascii="Times New Roman" w:hAnsi="Times New Roman"/>
          <w:sz w:val="24"/>
          <w:szCs w:val="24"/>
        </w:rPr>
      </w:pPr>
    </w:p>
    <w:p w:rsidR="00F07467" w:rsidRDefault="00F07467" w:rsidP="00F07467">
      <w:pPr>
        <w:pStyle w:val="SemEspaamento"/>
        <w:rPr>
          <w:rFonts w:ascii="Times New Roman" w:hAnsi="Times New Roman"/>
          <w:sz w:val="24"/>
          <w:szCs w:val="24"/>
        </w:rPr>
      </w:pPr>
    </w:p>
    <w:p w:rsidR="00F07467" w:rsidRDefault="00F07467" w:rsidP="00F07467">
      <w:pPr>
        <w:pStyle w:val="SemEspaamento"/>
        <w:rPr>
          <w:rFonts w:ascii="Times New Roman" w:hAnsi="Times New Roman"/>
          <w:sz w:val="24"/>
          <w:szCs w:val="24"/>
        </w:rPr>
        <w:sectPr w:rsidR="00F07467" w:rsidSect="00F07467">
          <w:type w:val="continuous"/>
          <w:pgSz w:w="11906" w:h="16838"/>
          <w:pgMar w:top="1417" w:right="1701" w:bottom="1417" w:left="1701" w:header="708" w:footer="708" w:gutter="0"/>
          <w:cols w:num="2" w:space="708"/>
          <w:docGrid w:linePitch="360"/>
        </w:sectPr>
      </w:pPr>
    </w:p>
    <w:p w:rsidR="00F07467" w:rsidRPr="00BB20C0" w:rsidRDefault="00F07467" w:rsidP="00F07467">
      <w:pPr>
        <w:jc w:val="both"/>
        <w:rPr>
          <w:rFonts w:ascii="Times New Roman" w:hAnsi="Times New Roman"/>
          <w:sz w:val="24"/>
          <w:szCs w:val="24"/>
        </w:rPr>
      </w:pPr>
      <w:r w:rsidRPr="00BB20C0">
        <w:rPr>
          <w:rFonts w:ascii="Times New Roman" w:hAnsi="Times New Roman"/>
          <w:sz w:val="24"/>
          <w:szCs w:val="24"/>
        </w:rPr>
        <w:lastRenderedPageBreak/>
        <w:t xml:space="preserve">Pela presente, encaminhamos ao Município de Boa Vista do Cadeado RS, proposta referente </w:t>
      </w:r>
      <w:proofErr w:type="gramStart"/>
      <w:r w:rsidRPr="00BB20C0">
        <w:rPr>
          <w:rFonts w:ascii="Times New Roman" w:hAnsi="Times New Roman"/>
          <w:sz w:val="24"/>
          <w:szCs w:val="24"/>
        </w:rPr>
        <w:t>a</w:t>
      </w:r>
      <w:proofErr w:type="gramEnd"/>
      <w:r w:rsidRPr="00BB20C0">
        <w:rPr>
          <w:rFonts w:ascii="Times New Roman" w:hAnsi="Times New Roman"/>
          <w:sz w:val="24"/>
          <w:szCs w:val="24"/>
        </w:rPr>
        <w:t xml:space="preserve"> Licitação em epígrafe, que</w:t>
      </w:r>
      <w:r w:rsidR="00AB609E">
        <w:rPr>
          <w:rFonts w:ascii="Times New Roman" w:hAnsi="Times New Roman"/>
          <w:sz w:val="24"/>
          <w:szCs w:val="24"/>
        </w:rPr>
        <w:t xml:space="preserve"> tem por objeto a aquisição de colhedora de forragens</w:t>
      </w:r>
      <w:r w:rsidRPr="00BB20C0">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717"/>
        <w:gridCol w:w="1341"/>
        <w:gridCol w:w="379"/>
        <w:gridCol w:w="354"/>
        <w:gridCol w:w="1008"/>
        <w:gridCol w:w="1647"/>
        <w:gridCol w:w="3198"/>
      </w:tblGrid>
      <w:tr w:rsidR="00F07467" w:rsidRPr="00BB20C0" w:rsidTr="00F07467">
        <w:trPr>
          <w:trHeight w:val="515"/>
          <w:jc w:val="center"/>
        </w:trPr>
        <w:tc>
          <w:tcPr>
            <w:tcW w:w="737" w:type="dxa"/>
            <w:tcBorders>
              <w:top w:val="single" w:sz="4" w:space="0" w:color="auto"/>
              <w:left w:val="single" w:sz="4" w:space="0" w:color="auto"/>
              <w:bottom w:val="single" w:sz="4" w:space="0" w:color="auto"/>
              <w:right w:val="single" w:sz="4" w:space="0" w:color="auto"/>
            </w:tcBorders>
            <w:hideMark/>
          </w:tcPr>
          <w:p w:rsidR="00F07467" w:rsidRPr="00BB20C0" w:rsidRDefault="00F07467" w:rsidP="00F07467">
            <w:pPr>
              <w:jc w:val="center"/>
              <w:rPr>
                <w:rFonts w:ascii="Times New Roman" w:eastAsia="Times New Roman" w:hAnsi="Times New Roman"/>
                <w:bCs/>
                <w:sz w:val="24"/>
                <w:szCs w:val="24"/>
              </w:rPr>
            </w:pPr>
            <w:r w:rsidRPr="00BB20C0">
              <w:rPr>
                <w:rFonts w:ascii="Times New Roman" w:eastAsia="Times New Roman" w:hAnsi="Times New Roman"/>
                <w:bCs/>
                <w:sz w:val="24"/>
                <w:szCs w:val="24"/>
              </w:rPr>
              <w:t>Item</w:t>
            </w:r>
          </w:p>
        </w:tc>
        <w:tc>
          <w:tcPr>
            <w:tcW w:w="1354" w:type="dxa"/>
            <w:tcBorders>
              <w:top w:val="single" w:sz="4" w:space="0" w:color="auto"/>
              <w:left w:val="single" w:sz="4" w:space="0" w:color="auto"/>
              <w:bottom w:val="single" w:sz="4" w:space="0" w:color="auto"/>
              <w:right w:val="single" w:sz="4" w:space="0" w:color="auto"/>
            </w:tcBorders>
            <w:hideMark/>
          </w:tcPr>
          <w:p w:rsidR="00F07467" w:rsidRPr="00BB20C0" w:rsidRDefault="00F07467" w:rsidP="00F07467">
            <w:pPr>
              <w:jc w:val="center"/>
              <w:rPr>
                <w:rFonts w:ascii="Times New Roman" w:eastAsia="Times New Roman" w:hAnsi="Times New Roman"/>
                <w:bCs/>
                <w:sz w:val="24"/>
                <w:szCs w:val="24"/>
              </w:rPr>
            </w:pPr>
            <w:r w:rsidRPr="00BB20C0">
              <w:rPr>
                <w:rFonts w:ascii="Times New Roman" w:eastAsia="Times New Roman" w:hAnsi="Times New Roman"/>
                <w:bCs/>
                <w:sz w:val="24"/>
                <w:szCs w:val="24"/>
              </w:rPr>
              <w:t>Quantidade</w:t>
            </w:r>
          </w:p>
        </w:tc>
        <w:tc>
          <w:tcPr>
            <w:tcW w:w="741" w:type="dxa"/>
            <w:gridSpan w:val="2"/>
            <w:tcBorders>
              <w:top w:val="single" w:sz="4" w:space="0" w:color="auto"/>
              <w:left w:val="single" w:sz="4" w:space="0" w:color="auto"/>
              <w:bottom w:val="single" w:sz="4" w:space="0" w:color="auto"/>
              <w:right w:val="single" w:sz="4" w:space="0" w:color="auto"/>
            </w:tcBorders>
            <w:hideMark/>
          </w:tcPr>
          <w:p w:rsidR="00F07467" w:rsidRPr="00BB20C0" w:rsidRDefault="00F07467" w:rsidP="00F07467">
            <w:pPr>
              <w:jc w:val="center"/>
              <w:rPr>
                <w:rFonts w:ascii="Times New Roman" w:eastAsia="Times New Roman" w:hAnsi="Times New Roman"/>
                <w:bCs/>
                <w:sz w:val="24"/>
                <w:szCs w:val="24"/>
              </w:rPr>
            </w:pPr>
            <w:proofErr w:type="spellStart"/>
            <w:r w:rsidRPr="00BB20C0">
              <w:rPr>
                <w:rFonts w:ascii="Times New Roman" w:eastAsia="Times New Roman" w:hAnsi="Times New Roman"/>
                <w:bCs/>
                <w:sz w:val="24"/>
                <w:szCs w:val="24"/>
              </w:rPr>
              <w:t>Unid</w:t>
            </w:r>
            <w:proofErr w:type="spellEnd"/>
            <w:r w:rsidRPr="00BB20C0">
              <w:rPr>
                <w:rFonts w:ascii="Times New Roman" w:eastAsia="Times New Roman" w:hAnsi="Times New Roman"/>
                <w:bCs/>
                <w:sz w:val="24"/>
                <w:szCs w:val="24"/>
              </w:rPr>
              <w:t>.</w:t>
            </w:r>
          </w:p>
        </w:tc>
        <w:tc>
          <w:tcPr>
            <w:tcW w:w="1044" w:type="dxa"/>
            <w:tcBorders>
              <w:top w:val="single" w:sz="4" w:space="0" w:color="auto"/>
              <w:left w:val="single" w:sz="4" w:space="0" w:color="auto"/>
              <w:bottom w:val="single" w:sz="4" w:space="0" w:color="auto"/>
              <w:right w:val="single" w:sz="4" w:space="0" w:color="auto"/>
            </w:tcBorders>
          </w:tcPr>
          <w:p w:rsidR="00F07467" w:rsidRPr="00BB20C0" w:rsidRDefault="00F07467" w:rsidP="00F07467">
            <w:pPr>
              <w:jc w:val="center"/>
              <w:rPr>
                <w:rFonts w:ascii="Times New Roman" w:eastAsia="Times New Roman" w:hAnsi="Times New Roman"/>
                <w:bCs/>
                <w:sz w:val="24"/>
                <w:szCs w:val="24"/>
              </w:rPr>
            </w:pPr>
            <w:r w:rsidRPr="00BB20C0">
              <w:rPr>
                <w:rFonts w:ascii="Times New Roman" w:eastAsia="Times New Roman" w:hAnsi="Times New Roman"/>
                <w:bCs/>
                <w:sz w:val="24"/>
                <w:szCs w:val="24"/>
              </w:rPr>
              <w:t>Marca</w:t>
            </w:r>
          </w:p>
        </w:tc>
        <w:tc>
          <w:tcPr>
            <w:tcW w:w="1660" w:type="dxa"/>
            <w:tcBorders>
              <w:top w:val="single" w:sz="4" w:space="0" w:color="auto"/>
              <w:left w:val="single" w:sz="4" w:space="0" w:color="auto"/>
              <w:bottom w:val="single" w:sz="4" w:space="0" w:color="auto"/>
              <w:right w:val="single" w:sz="4" w:space="0" w:color="auto"/>
            </w:tcBorders>
            <w:hideMark/>
          </w:tcPr>
          <w:p w:rsidR="00F07467" w:rsidRPr="00BB20C0" w:rsidRDefault="00F07467" w:rsidP="00F07467">
            <w:pPr>
              <w:jc w:val="center"/>
              <w:rPr>
                <w:rFonts w:ascii="Times New Roman" w:eastAsia="Times New Roman" w:hAnsi="Times New Roman"/>
                <w:bCs/>
                <w:sz w:val="24"/>
                <w:szCs w:val="24"/>
              </w:rPr>
            </w:pPr>
            <w:r w:rsidRPr="00BB20C0">
              <w:rPr>
                <w:rFonts w:ascii="Times New Roman" w:eastAsia="Times New Roman" w:hAnsi="Times New Roman"/>
                <w:bCs/>
                <w:sz w:val="24"/>
                <w:szCs w:val="24"/>
              </w:rPr>
              <w:t xml:space="preserve">Valor/Unitário </w:t>
            </w:r>
          </w:p>
        </w:tc>
        <w:tc>
          <w:tcPr>
            <w:tcW w:w="3442" w:type="dxa"/>
            <w:tcBorders>
              <w:top w:val="single" w:sz="4" w:space="0" w:color="auto"/>
              <w:left w:val="single" w:sz="4" w:space="0" w:color="auto"/>
              <w:bottom w:val="single" w:sz="4" w:space="0" w:color="auto"/>
              <w:right w:val="single" w:sz="4" w:space="0" w:color="auto"/>
            </w:tcBorders>
            <w:hideMark/>
          </w:tcPr>
          <w:p w:rsidR="00F07467" w:rsidRPr="00BB20C0" w:rsidRDefault="00F07467" w:rsidP="00F07467">
            <w:pPr>
              <w:jc w:val="center"/>
              <w:rPr>
                <w:rFonts w:ascii="Times New Roman" w:eastAsia="Times New Roman" w:hAnsi="Times New Roman"/>
                <w:bCs/>
                <w:sz w:val="24"/>
                <w:szCs w:val="24"/>
              </w:rPr>
            </w:pPr>
            <w:r w:rsidRPr="00BB20C0">
              <w:rPr>
                <w:rFonts w:ascii="Times New Roman" w:eastAsia="Times New Roman" w:hAnsi="Times New Roman"/>
                <w:bCs/>
                <w:sz w:val="24"/>
                <w:szCs w:val="24"/>
              </w:rPr>
              <w:t>Especificação</w:t>
            </w:r>
          </w:p>
        </w:tc>
      </w:tr>
      <w:tr w:rsidR="00F07467" w:rsidRPr="00BB20C0" w:rsidTr="00F07467">
        <w:trPr>
          <w:trHeight w:val="351"/>
          <w:jc w:val="center"/>
        </w:trPr>
        <w:tc>
          <w:tcPr>
            <w:tcW w:w="737" w:type="dxa"/>
            <w:tcBorders>
              <w:top w:val="single" w:sz="4" w:space="0" w:color="auto"/>
              <w:left w:val="single" w:sz="4" w:space="0" w:color="auto"/>
              <w:bottom w:val="single" w:sz="4" w:space="0" w:color="auto"/>
              <w:right w:val="single" w:sz="4" w:space="0" w:color="auto"/>
            </w:tcBorders>
            <w:hideMark/>
          </w:tcPr>
          <w:p w:rsidR="00F07467" w:rsidRPr="00BB20C0" w:rsidRDefault="00F07467" w:rsidP="00F07467">
            <w:pPr>
              <w:jc w:val="center"/>
              <w:rPr>
                <w:rFonts w:ascii="Times New Roman" w:eastAsia="Times New Roman" w:hAnsi="Times New Roman"/>
                <w:sz w:val="24"/>
                <w:szCs w:val="24"/>
              </w:rPr>
            </w:pPr>
            <w:proofErr w:type="gramStart"/>
            <w:r w:rsidRPr="00BB20C0">
              <w:rPr>
                <w:rFonts w:ascii="Times New Roman" w:eastAsia="Times New Roman" w:hAnsi="Times New Roman"/>
                <w:sz w:val="24"/>
                <w:szCs w:val="24"/>
              </w:rPr>
              <w:t>1</w:t>
            </w:r>
            <w:proofErr w:type="gramEnd"/>
          </w:p>
        </w:tc>
        <w:tc>
          <w:tcPr>
            <w:tcW w:w="1354" w:type="dxa"/>
            <w:tcBorders>
              <w:top w:val="single" w:sz="4" w:space="0" w:color="auto"/>
              <w:left w:val="single" w:sz="4" w:space="0" w:color="auto"/>
              <w:bottom w:val="single" w:sz="4" w:space="0" w:color="auto"/>
              <w:right w:val="single" w:sz="4" w:space="0" w:color="auto"/>
            </w:tcBorders>
            <w:hideMark/>
          </w:tcPr>
          <w:p w:rsidR="00F07467" w:rsidRPr="00BB20C0" w:rsidRDefault="00F07467" w:rsidP="00F07467">
            <w:pPr>
              <w:jc w:val="center"/>
              <w:rPr>
                <w:rFonts w:ascii="Times New Roman" w:eastAsia="Times New Roman" w:hAnsi="Times New Roman"/>
                <w:sz w:val="24"/>
                <w:szCs w:val="24"/>
              </w:rPr>
            </w:pPr>
            <w:r w:rsidRPr="00BB20C0">
              <w:rPr>
                <w:rFonts w:ascii="Times New Roman" w:eastAsia="Times New Roman" w:hAnsi="Times New Roman"/>
                <w:sz w:val="24"/>
                <w:szCs w:val="24"/>
              </w:rPr>
              <w:t>xx</w:t>
            </w:r>
          </w:p>
        </w:tc>
        <w:tc>
          <w:tcPr>
            <w:tcW w:w="741" w:type="dxa"/>
            <w:gridSpan w:val="2"/>
            <w:tcBorders>
              <w:top w:val="single" w:sz="4" w:space="0" w:color="auto"/>
              <w:left w:val="single" w:sz="4" w:space="0" w:color="auto"/>
              <w:bottom w:val="single" w:sz="4" w:space="0" w:color="auto"/>
              <w:right w:val="single" w:sz="4" w:space="0" w:color="auto"/>
            </w:tcBorders>
            <w:hideMark/>
          </w:tcPr>
          <w:p w:rsidR="00F07467" w:rsidRPr="00BB20C0" w:rsidRDefault="00F07467" w:rsidP="00F07467">
            <w:pPr>
              <w:jc w:val="center"/>
              <w:rPr>
                <w:rFonts w:ascii="Times New Roman" w:eastAsia="Times New Roman" w:hAnsi="Times New Roman"/>
                <w:sz w:val="24"/>
                <w:szCs w:val="24"/>
              </w:rPr>
            </w:pPr>
            <w:r w:rsidRPr="00BB20C0">
              <w:rPr>
                <w:rFonts w:ascii="Times New Roman" w:eastAsia="Times New Roman" w:hAnsi="Times New Roman"/>
                <w:sz w:val="24"/>
                <w:szCs w:val="24"/>
              </w:rPr>
              <w:t>Um</w:t>
            </w:r>
          </w:p>
        </w:tc>
        <w:tc>
          <w:tcPr>
            <w:tcW w:w="1044" w:type="dxa"/>
            <w:tcBorders>
              <w:top w:val="single" w:sz="4" w:space="0" w:color="auto"/>
              <w:left w:val="single" w:sz="4" w:space="0" w:color="auto"/>
              <w:bottom w:val="single" w:sz="4" w:space="0" w:color="auto"/>
              <w:right w:val="single" w:sz="4" w:space="0" w:color="auto"/>
            </w:tcBorders>
          </w:tcPr>
          <w:p w:rsidR="00F07467" w:rsidRPr="00BB20C0" w:rsidRDefault="00F07467" w:rsidP="00F07467">
            <w:pPr>
              <w:jc w:val="center"/>
              <w:rPr>
                <w:rFonts w:ascii="Times New Roman" w:eastAsia="Times New Roman" w:hAnsi="Times New Roman"/>
                <w:sz w:val="24"/>
                <w:szCs w:val="24"/>
              </w:rPr>
            </w:pPr>
            <w:r w:rsidRPr="00BB20C0">
              <w:rPr>
                <w:rFonts w:ascii="Times New Roman" w:eastAsia="Times New Roman" w:hAnsi="Times New Roman"/>
                <w:sz w:val="24"/>
                <w:szCs w:val="24"/>
              </w:rPr>
              <w:t>xxx</w:t>
            </w:r>
          </w:p>
        </w:tc>
        <w:tc>
          <w:tcPr>
            <w:tcW w:w="1660" w:type="dxa"/>
            <w:tcBorders>
              <w:top w:val="single" w:sz="4" w:space="0" w:color="auto"/>
              <w:left w:val="single" w:sz="4" w:space="0" w:color="auto"/>
              <w:bottom w:val="single" w:sz="4" w:space="0" w:color="auto"/>
              <w:right w:val="single" w:sz="4" w:space="0" w:color="auto"/>
            </w:tcBorders>
            <w:hideMark/>
          </w:tcPr>
          <w:p w:rsidR="00F07467" w:rsidRPr="00BB20C0" w:rsidRDefault="00F07467" w:rsidP="00F07467">
            <w:pPr>
              <w:jc w:val="center"/>
              <w:rPr>
                <w:rFonts w:ascii="Times New Roman" w:eastAsia="Times New Roman" w:hAnsi="Times New Roman"/>
                <w:sz w:val="24"/>
                <w:szCs w:val="24"/>
              </w:rPr>
            </w:pPr>
            <w:r w:rsidRPr="00BB20C0">
              <w:rPr>
                <w:rFonts w:ascii="Times New Roman" w:eastAsia="Times New Roman" w:hAnsi="Times New Roman"/>
                <w:sz w:val="24"/>
                <w:szCs w:val="24"/>
              </w:rPr>
              <w:t>xx</w:t>
            </w:r>
          </w:p>
        </w:tc>
        <w:tc>
          <w:tcPr>
            <w:tcW w:w="3442" w:type="dxa"/>
            <w:tcBorders>
              <w:top w:val="single" w:sz="4" w:space="0" w:color="auto"/>
              <w:left w:val="single" w:sz="4" w:space="0" w:color="auto"/>
              <w:bottom w:val="single" w:sz="4" w:space="0" w:color="auto"/>
              <w:right w:val="single" w:sz="4" w:space="0" w:color="auto"/>
            </w:tcBorders>
            <w:hideMark/>
          </w:tcPr>
          <w:p w:rsidR="00F07467" w:rsidRPr="00BB20C0" w:rsidRDefault="00F07467" w:rsidP="00F07467">
            <w:pPr>
              <w:spacing w:before="100" w:beforeAutospacing="1" w:after="100" w:afterAutospacing="1"/>
              <w:jc w:val="center"/>
              <w:rPr>
                <w:rFonts w:ascii="Times New Roman" w:hAnsi="Times New Roman"/>
                <w:sz w:val="24"/>
                <w:szCs w:val="24"/>
              </w:rPr>
            </w:pPr>
            <w:r w:rsidRPr="00BB20C0">
              <w:rPr>
                <w:rFonts w:ascii="Times New Roman" w:hAnsi="Times New Roman"/>
                <w:sz w:val="24"/>
                <w:szCs w:val="24"/>
              </w:rPr>
              <w:t>xx</w:t>
            </w:r>
          </w:p>
        </w:tc>
      </w:tr>
      <w:tr w:rsidR="00F07467" w:rsidRPr="00BB20C0" w:rsidTr="00F07467">
        <w:tblPrEx>
          <w:tblBorders>
            <w:top w:val="none" w:sz="0" w:space="0" w:color="auto"/>
            <w:left w:val="none" w:sz="0" w:space="0" w:color="auto"/>
            <w:bottom w:val="none" w:sz="0" w:space="0" w:color="auto"/>
            <w:right w:val="none" w:sz="0" w:space="0" w:color="auto"/>
          </w:tblBorders>
        </w:tblPrEx>
        <w:trPr>
          <w:gridAfter w:val="4"/>
          <w:wAfter w:w="6508" w:type="dxa"/>
          <w:jc w:val="center"/>
        </w:trPr>
        <w:tc>
          <w:tcPr>
            <w:tcW w:w="2470" w:type="dxa"/>
            <w:gridSpan w:val="3"/>
            <w:hideMark/>
          </w:tcPr>
          <w:p w:rsidR="00F07467" w:rsidRPr="00BB20C0" w:rsidRDefault="00F07467" w:rsidP="00F07467">
            <w:pPr>
              <w:jc w:val="right"/>
              <w:rPr>
                <w:rFonts w:ascii="Times New Roman" w:hAnsi="Times New Roman"/>
                <w:sz w:val="24"/>
                <w:szCs w:val="24"/>
              </w:rPr>
            </w:pPr>
          </w:p>
        </w:tc>
      </w:tr>
    </w:tbl>
    <w:p w:rsidR="00F07467" w:rsidRPr="00BB20C0" w:rsidRDefault="00F07467" w:rsidP="00F07467">
      <w:pPr>
        <w:jc w:val="both"/>
        <w:rPr>
          <w:rFonts w:ascii="Times New Roman" w:hAnsi="Times New Roman"/>
          <w:sz w:val="24"/>
          <w:szCs w:val="24"/>
        </w:rPr>
      </w:pPr>
      <w:r w:rsidRPr="00BB20C0">
        <w:rPr>
          <w:rFonts w:ascii="Times New Roman" w:hAnsi="Times New Roman"/>
          <w:sz w:val="24"/>
          <w:szCs w:val="24"/>
        </w:rPr>
        <w:t>Declaramos que na cotação incluem toda e qualquer despesa, impostos, taxas, contribuições sociais, obrigações trabalhistas, previdenciárias, fiscais e comerciais que eventualmente incidam sobre o fornecimento dos serviços, ou ainda despesas com transporte ou terceiros, levando-se em consideração a solicitação da Secretaria demandante.</w:t>
      </w:r>
    </w:p>
    <w:p w:rsidR="00F07467" w:rsidRPr="00BB20C0" w:rsidRDefault="00F07467" w:rsidP="00F07467">
      <w:pPr>
        <w:jc w:val="right"/>
        <w:rPr>
          <w:rFonts w:ascii="Times New Roman" w:hAnsi="Times New Roman"/>
          <w:sz w:val="24"/>
          <w:szCs w:val="24"/>
        </w:rPr>
      </w:pPr>
      <w:r w:rsidRPr="00BB20C0">
        <w:rPr>
          <w:rFonts w:ascii="Times New Roman" w:hAnsi="Times New Roman"/>
          <w:sz w:val="24"/>
          <w:szCs w:val="24"/>
        </w:rPr>
        <w:tab/>
      </w:r>
      <w:r w:rsidRPr="00BB20C0">
        <w:rPr>
          <w:rFonts w:ascii="Times New Roman" w:hAnsi="Times New Roman"/>
          <w:sz w:val="24"/>
          <w:szCs w:val="24"/>
        </w:rPr>
        <w:tab/>
      </w:r>
      <w:r w:rsidRPr="00BB20C0">
        <w:rPr>
          <w:rFonts w:ascii="Times New Roman" w:hAnsi="Times New Roman"/>
          <w:sz w:val="24"/>
          <w:szCs w:val="24"/>
        </w:rPr>
        <w:tab/>
        <w:t>Boa Vista do Cadeado RS</w:t>
      </w:r>
      <w:proofErr w:type="gramStart"/>
      <w:r w:rsidRPr="00BB20C0">
        <w:rPr>
          <w:rFonts w:ascii="Times New Roman" w:hAnsi="Times New Roman"/>
          <w:sz w:val="24"/>
          <w:szCs w:val="24"/>
        </w:rPr>
        <w:t>, ...</w:t>
      </w:r>
      <w:proofErr w:type="gramEnd"/>
      <w:r w:rsidRPr="00BB20C0">
        <w:rPr>
          <w:rFonts w:ascii="Times New Roman" w:hAnsi="Times New Roman"/>
          <w:sz w:val="24"/>
          <w:szCs w:val="24"/>
        </w:rPr>
        <w:t xml:space="preserve">... </w:t>
      </w:r>
      <w:proofErr w:type="gramStart"/>
      <w:r w:rsidRPr="00BB20C0">
        <w:rPr>
          <w:rFonts w:ascii="Times New Roman" w:hAnsi="Times New Roman"/>
          <w:sz w:val="24"/>
          <w:szCs w:val="24"/>
        </w:rPr>
        <w:t>de</w:t>
      </w:r>
      <w:proofErr w:type="gramEnd"/>
      <w:r w:rsidRPr="00BB20C0">
        <w:rPr>
          <w:rFonts w:ascii="Times New Roman" w:hAnsi="Times New Roman"/>
          <w:sz w:val="24"/>
          <w:szCs w:val="24"/>
        </w:rPr>
        <w:t xml:space="preserve"> .................. </w:t>
      </w:r>
      <w:proofErr w:type="gramStart"/>
      <w:r w:rsidRPr="00BB20C0">
        <w:rPr>
          <w:rFonts w:ascii="Times New Roman" w:hAnsi="Times New Roman"/>
          <w:sz w:val="24"/>
          <w:szCs w:val="24"/>
        </w:rPr>
        <w:t>de</w:t>
      </w:r>
      <w:proofErr w:type="gramEnd"/>
      <w:r w:rsidRPr="00BB20C0">
        <w:rPr>
          <w:rFonts w:ascii="Times New Roman" w:hAnsi="Times New Roman"/>
          <w:sz w:val="24"/>
          <w:szCs w:val="24"/>
        </w:rPr>
        <w:t xml:space="preserve"> 2019.</w:t>
      </w:r>
    </w:p>
    <w:p w:rsidR="00F07467" w:rsidRPr="00BB20C0" w:rsidRDefault="00F07467" w:rsidP="00F07467">
      <w:pPr>
        <w:pStyle w:val="SemEspaamento"/>
        <w:jc w:val="center"/>
        <w:rPr>
          <w:rFonts w:ascii="Times New Roman" w:hAnsi="Times New Roman"/>
          <w:sz w:val="24"/>
          <w:szCs w:val="24"/>
        </w:rPr>
      </w:pPr>
    </w:p>
    <w:p w:rsidR="00F07467" w:rsidRPr="00BB20C0" w:rsidRDefault="00F07467" w:rsidP="00F07467">
      <w:pPr>
        <w:pStyle w:val="SemEspaamento"/>
        <w:jc w:val="center"/>
        <w:rPr>
          <w:rFonts w:ascii="Times New Roman" w:hAnsi="Times New Roman"/>
          <w:sz w:val="24"/>
          <w:szCs w:val="24"/>
        </w:rPr>
      </w:pPr>
      <w:r w:rsidRPr="00BB20C0">
        <w:rPr>
          <w:rFonts w:ascii="Times New Roman" w:hAnsi="Times New Roman"/>
          <w:sz w:val="24"/>
          <w:szCs w:val="24"/>
        </w:rPr>
        <w:t>______________________________</w:t>
      </w:r>
    </w:p>
    <w:p w:rsidR="00F07467" w:rsidRPr="00BB20C0" w:rsidRDefault="00F07467" w:rsidP="00F07467">
      <w:pPr>
        <w:pStyle w:val="SemEspaamento"/>
        <w:jc w:val="center"/>
        <w:rPr>
          <w:rFonts w:ascii="Times New Roman" w:hAnsi="Times New Roman"/>
          <w:sz w:val="24"/>
          <w:szCs w:val="24"/>
        </w:rPr>
      </w:pPr>
      <w:r w:rsidRPr="00BB20C0">
        <w:rPr>
          <w:rFonts w:ascii="Times New Roman" w:hAnsi="Times New Roman"/>
          <w:sz w:val="24"/>
          <w:szCs w:val="24"/>
        </w:rPr>
        <w:t>Assinatura do Licitante Proponente</w:t>
      </w:r>
    </w:p>
    <w:p w:rsidR="00F07467" w:rsidRDefault="00F07467" w:rsidP="00F07467">
      <w:pPr>
        <w:pStyle w:val="SemEspaamento"/>
        <w:jc w:val="center"/>
        <w:rPr>
          <w:rFonts w:ascii="Times New Roman" w:hAnsi="Times New Roman"/>
          <w:sz w:val="24"/>
          <w:szCs w:val="24"/>
        </w:rPr>
      </w:pPr>
      <w:r w:rsidRPr="00BB20C0">
        <w:rPr>
          <w:rFonts w:ascii="Times New Roman" w:hAnsi="Times New Roman"/>
          <w:sz w:val="24"/>
          <w:szCs w:val="24"/>
        </w:rPr>
        <w:t>Carimbo com o nº do CNPJ</w:t>
      </w:r>
    </w:p>
    <w:p w:rsidR="00F07467" w:rsidRDefault="00F07467" w:rsidP="00F07467">
      <w:pPr>
        <w:pStyle w:val="SemEspaamento"/>
        <w:rPr>
          <w:rFonts w:ascii="Times New Roman" w:hAnsi="Times New Roman"/>
          <w:sz w:val="24"/>
          <w:szCs w:val="24"/>
        </w:rPr>
      </w:pPr>
    </w:p>
    <w:p w:rsidR="00F07467" w:rsidRDefault="00F07467" w:rsidP="00F07467">
      <w:pPr>
        <w:pStyle w:val="SemEspaamento"/>
        <w:rPr>
          <w:rFonts w:ascii="Times New Roman" w:hAnsi="Times New Roman"/>
          <w:sz w:val="24"/>
          <w:szCs w:val="24"/>
        </w:rPr>
        <w:sectPr w:rsidR="00F07467" w:rsidSect="00F07467">
          <w:type w:val="continuous"/>
          <w:pgSz w:w="11906" w:h="16838"/>
          <w:pgMar w:top="1417" w:right="1701" w:bottom="1417" w:left="1701" w:header="708" w:footer="708" w:gutter="0"/>
          <w:cols w:space="708"/>
          <w:docGrid w:linePitch="360"/>
        </w:sectPr>
      </w:pPr>
    </w:p>
    <w:p w:rsidR="00AB609E" w:rsidRPr="00E9588D" w:rsidRDefault="00AB609E" w:rsidP="00AB609E">
      <w:pPr>
        <w:autoSpaceDE w:val="0"/>
        <w:autoSpaceDN w:val="0"/>
        <w:adjustRightInd w:val="0"/>
        <w:ind w:right="471"/>
        <w:rPr>
          <w:rFonts w:ascii="Times New Roman" w:hAnsi="Times New Roman" w:cs="Times New Roman"/>
          <w:bCs/>
          <w:color w:val="000000"/>
          <w:sz w:val="24"/>
          <w:szCs w:val="24"/>
          <w:u w:val="single"/>
        </w:rPr>
      </w:pPr>
      <w:r w:rsidRPr="00E9588D">
        <w:rPr>
          <w:rFonts w:ascii="Times New Roman" w:hAnsi="Times New Roman" w:cs="Times New Roman"/>
          <w:b/>
          <w:bCs/>
          <w:sz w:val="24"/>
          <w:szCs w:val="24"/>
        </w:rPr>
        <w:lastRenderedPageBreak/>
        <w:t>Anexo II –</w:t>
      </w:r>
      <w:r w:rsidRPr="00E9588D">
        <w:rPr>
          <w:rFonts w:ascii="Times New Roman" w:hAnsi="Times New Roman" w:cs="Times New Roman"/>
          <w:bCs/>
          <w:sz w:val="24"/>
          <w:szCs w:val="24"/>
        </w:rPr>
        <w:t xml:space="preserve"> </w:t>
      </w:r>
      <w:r>
        <w:rPr>
          <w:rFonts w:ascii="Times New Roman" w:hAnsi="Times New Roman" w:cs="Times New Roman"/>
          <w:sz w:val="24"/>
          <w:szCs w:val="24"/>
        </w:rPr>
        <w:t>Modelo de Declaração de A</w:t>
      </w:r>
      <w:r w:rsidRPr="00E9588D">
        <w:rPr>
          <w:rFonts w:ascii="Times New Roman" w:hAnsi="Times New Roman" w:cs="Times New Roman"/>
          <w:sz w:val="24"/>
          <w:szCs w:val="24"/>
        </w:rPr>
        <w:t xml:space="preserve">tendimento aos </w:t>
      </w:r>
      <w:r>
        <w:rPr>
          <w:rFonts w:ascii="Times New Roman" w:hAnsi="Times New Roman" w:cs="Times New Roman"/>
          <w:sz w:val="24"/>
          <w:szCs w:val="24"/>
        </w:rPr>
        <w:t>R</w:t>
      </w:r>
      <w:r w:rsidRPr="00E9588D">
        <w:rPr>
          <w:rFonts w:ascii="Times New Roman" w:hAnsi="Times New Roman" w:cs="Times New Roman"/>
          <w:sz w:val="24"/>
          <w:szCs w:val="24"/>
        </w:rPr>
        <w:t xml:space="preserve">equisitos de </w:t>
      </w:r>
      <w:r>
        <w:rPr>
          <w:rFonts w:ascii="Times New Roman" w:hAnsi="Times New Roman" w:cs="Times New Roman"/>
          <w:sz w:val="24"/>
          <w:szCs w:val="24"/>
        </w:rPr>
        <w:t>H</w:t>
      </w:r>
      <w:r w:rsidRPr="00E9588D">
        <w:rPr>
          <w:rFonts w:ascii="Times New Roman" w:hAnsi="Times New Roman" w:cs="Times New Roman"/>
          <w:sz w:val="24"/>
          <w:szCs w:val="24"/>
        </w:rPr>
        <w:t>abilitação</w:t>
      </w:r>
      <w:r w:rsidRPr="00E9588D">
        <w:rPr>
          <w:rFonts w:ascii="Times New Roman" w:hAnsi="Times New Roman" w:cs="Times New Roman"/>
          <w:bCs/>
          <w:color w:val="000000"/>
          <w:sz w:val="24"/>
          <w:szCs w:val="24"/>
          <w:u w:val="single"/>
        </w:rPr>
        <w:t xml:space="preserve"> </w:t>
      </w:r>
    </w:p>
    <w:p w:rsidR="00AB609E" w:rsidRDefault="00AB609E" w:rsidP="00AB609E">
      <w:pPr>
        <w:autoSpaceDE w:val="0"/>
        <w:autoSpaceDN w:val="0"/>
        <w:adjustRightInd w:val="0"/>
        <w:ind w:right="471"/>
        <w:jc w:val="center"/>
        <w:rPr>
          <w:rFonts w:ascii="Times New Roman" w:hAnsi="Times New Roman"/>
          <w:bCs/>
          <w:color w:val="000000"/>
          <w:sz w:val="24"/>
          <w:szCs w:val="24"/>
        </w:rPr>
      </w:pPr>
    </w:p>
    <w:p w:rsidR="00AB609E" w:rsidRPr="00BA1B76" w:rsidRDefault="00AB609E" w:rsidP="00AB609E">
      <w:pPr>
        <w:autoSpaceDE w:val="0"/>
        <w:autoSpaceDN w:val="0"/>
        <w:adjustRightInd w:val="0"/>
        <w:ind w:right="471"/>
        <w:jc w:val="center"/>
        <w:rPr>
          <w:rFonts w:ascii="Times New Roman" w:hAnsi="Times New Roman"/>
          <w:color w:val="FF0000"/>
          <w:sz w:val="24"/>
          <w:szCs w:val="24"/>
        </w:rPr>
      </w:pPr>
      <w:r w:rsidRPr="00461675">
        <w:rPr>
          <w:rFonts w:ascii="Times New Roman" w:hAnsi="Times New Roman"/>
          <w:bCs/>
          <w:color w:val="000000"/>
          <w:sz w:val="24"/>
          <w:szCs w:val="24"/>
        </w:rPr>
        <w:t>P</w:t>
      </w:r>
      <w:r>
        <w:rPr>
          <w:rFonts w:ascii="Times New Roman" w:hAnsi="Times New Roman"/>
          <w:bCs/>
          <w:color w:val="000000"/>
          <w:sz w:val="24"/>
          <w:szCs w:val="24"/>
        </w:rPr>
        <w:t xml:space="preserve">rocesso Licitatório </w:t>
      </w:r>
      <w:r>
        <w:rPr>
          <w:rFonts w:ascii="Times New Roman" w:hAnsi="Times New Roman"/>
          <w:bCs/>
          <w:sz w:val="24"/>
          <w:szCs w:val="24"/>
        </w:rPr>
        <w:t>nº 127</w:t>
      </w:r>
      <w:r w:rsidRPr="00DA7C2C">
        <w:rPr>
          <w:rFonts w:ascii="Times New Roman" w:hAnsi="Times New Roman"/>
          <w:bCs/>
          <w:sz w:val="24"/>
          <w:szCs w:val="24"/>
        </w:rPr>
        <w:t>/2019</w:t>
      </w:r>
    </w:p>
    <w:p w:rsidR="00AB609E" w:rsidRPr="00461675" w:rsidRDefault="00AB609E" w:rsidP="00AB609E">
      <w:pPr>
        <w:autoSpaceDE w:val="0"/>
        <w:autoSpaceDN w:val="0"/>
        <w:adjustRightInd w:val="0"/>
        <w:ind w:right="471"/>
        <w:jc w:val="center"/>
        <w:rPr>
          <w:rFonts w:ascii="Times New Roman" w:hAnsi="Times New Roman"/>
          <w:bCs/>
          <w:color w:val="000000"/>
          <w:sz w:val="24"/>
          <w:szCs w:val="24"/>
        </w:rPr>
      </w:pPr>
      <w:r>
        <w:rPr>
          <w:rFonts w:ascii="Times New Roman" w:hAnsi="Times New Roman"/>
          <w:bCs/>
          <w:color w:val="000000"/>
          <w:sz w:val="24"/>
          <w:szCs w:val="24"/>
        </w:rPr>
        <w:t>Pregão Presencial nº 23/2019</w:t>
      </w:r>
    </w:p>
    <w:p w:rsidR="00F07467" w:rsidRPr="00417E8F" w:rsidRDefault="00F07467" w:rsidP="00F07467">
      <w:pPr>
        <w:autoSpaceDE w:val="0"/>
        <w:autoSpaceDN w:val="0"/>
        <w:adjustRightInd w:val="0"/>
        <w:ind w:right="471"/>
        <w:rPr>
          <w:rFonts w:ascii="Times New Roman" w:hAnsi="Times New Roman"/>
          <w:bCs/>
          <w:color w:val="000000"/>
          <w:sz w:val="24"/>
          <w:szCs w:val="24"/>
        </w:rPr>
      </w:pPr>
      <w:r w:rsidRPr="00417E8F">
        <w:rPr>
          <w:rFonts w:ascii="Times New Roman" w:hAnsi="Times New Roman"/>
          <w:bCs/>
          <w:color w:val="000000"/>
          <w:sz w:val="24"/>
          <w:szCs w:val="24"/>
        </w:rPr>
        <w:t>Ao</w:t>
      </w:r>
    </w:p>
    <w:p w:rsidR="00F07467" w:rsidRPr="00417E8F" w:rsidRDefault="00F07467" w:rsidP="00F07467">
      <w:pPr>
        <w:tabs>
          <w:tab w:val="left" w:pos="8789"/>
        </w:tabs>
        <w:autoSpaceDE w:val="0"/>
        <w:autoSpaceDN w:val="0"/>
        <w:adjustRightInd w:val="0"/>
        <w:ind w:right="-93"/>
        <w:jc w:val="both"/>
        <w:rPr>
          <w:rFonts w:ascii="Times New Roman" w:hAnsi="Times New Roman"/>
          <w:bCs/>
          <w:color w:val="000000"/>
          <w:sz w:val="24"/>
          <w:szCs w:val="24"/>
        </w:rPr>
      </w:pPr>
      <w:r w:rsidRPr="00417E8F">
        <w:rPr>
          <w:rFonts w:ascii="Times New Roman" w:hAnsi="Times New Roman"/>
          <w:bCs/>
          <w:color w:val="000000"/>
          <w:sz w:val="24"/>
          <w:szCs w:val="24"/>
        </w:rPr>
        <w:t>Pregoeiro do Município de Boa Vista do Cadeado RS</w:t>
      </w:r>
    </w:p>
    <w:p w:rsidR="00F07467" w:rsidRPr="00417E8F" w:rsidRDefault="00F07467" w:rsidP="00F07467">
      <w:pPr>
        <w:tabs>
          <w:tab w:val="left" w:pos="8789"/>
        </w:tabs>
        <w:autoSpaceDE w:val="0"/>
        <w:autoSpaceDN w:val="0"/>
        <w:adjustRightInd w:val="0"/>
        <w:ind w:right="-93"/>
        <w:jc w:val="both"/>
        <w:rPr>
          <w:rFonts w:ascii="Times New Roman" w:hAnsi="Times New Roman"/>
          <w:bCs/>
          <w:color w:val="000000"/>
          <w:sz w:val="24"/>
          <w:szCs w:val="24"/>
        </w:rPr>
      </w:pPr>
      <w:r w:rsidRPr="00417E8F">
        <w:rPr>
          <w:rFonts w:ascii="Times New Roman" w:hAnsi="Times New Roman"/>
          <w:bCs/>
          <w:color w:val="000000"/>
          <w:sz w:val="24"/>
          <w:szCs w:val="24"/>
        </w:rPr>
        <w:t>Declaração de cumprimento dos requisitos de habilitação, de que não está temporariamente suspensa de participar em licitação e impedida de contratar com a administração e de que não foi declarada inidônea para licitar ou contratar com a administração pública.</w:t>
      </w:r>
    </w:p>
    <w:p w:rsidR="00F07467" w:rsidRPr="00034008" w:rsidRDefault="00F07467" w:rsidP="00F07467">
      <w:pPr>
        <w:autoSpaceDE w:val="0"/>
        <w:autoSpaceDN w:val="0"/>
        <w:adjustRightInd w:val="0"/>
        <w:ind w:right="471"/>
        <w:jc w:val="both"/>
        <w:rPr>
          <w:rFonts w:ascii="Times New Roman" w:hAnsi="Times New Roman"/>
          <w:color w:val="000000"/>
          <w:sz w:val="24"/>
          <w:szCs w:val="24"/>
        </w:rPr>
      </w:pPr>
      <w:r w:rsidRPr="00034008">
        <w:rPr>
          <w:rFonts w:ascii="Times New Roman" w:hAnsi="Times New Roman"/>
          <w:b/>
          <w:bCs/>
          <w:color w:val="000000"/>
          <w:sz w:val="24"/>
          <w:szCs w:val="24"/>
        </w:rPr>
        <w:t xml:space="preserve"> </w:t>
      </w:r>
    </w:p>
    <w:p w:rsidR="00F07467" w:rsidRPr="00417E8F" w:rsidRDefault="00F07467" w:rsidP="00F07467">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Declar</w:t>
      </w:r>
      <w:r w:rsidRPr="00034008">
        <w:rPr>
          <w:rFonts w:ascii="Times New Roman" w:hAnsi="Times New Roman"/>
          <w:color w:val="000000"/>
          <w:sz w:val="24"/>
          <w:szCs w:val="24"/>
        </w:rPr>
        <w:t>amos, sob as penas da Lei, que</w:t>
      </w:r>
      <w:proofErr w:type="gramStart"/>
      <w:r w:rsidRPr="00034008">
        <w:rPr>
          <w:rFonts w:ascii="Times New Roman" w:hAnsi="Times New Roman"/>
          <w:color w:val="000000"/>
          <w:sz w:val="24"/>
          <w:szCs w:val="24"/>
        </w:rPr>
        <w:t>...........................................</w:t>
      </w:r>
      <w:proofErr w:type="gramEnd"/>
      <w:r w:rsidRPr="00034008">
        <w:rPr>
          <w:rFonts w:ascii="Times New Roman" w:hAnsi="Times New Roman"/>
          <w:color w:val="000000"/>
          <w:sz w:val="24"/>
          <w:szCs w:val="24"/>
        </w:rPr>
        <w:t xml:space="preserve"> (nome da licitante), CNPJ nº</w:t>
      </w:r>
      <w:proofErr w:type="gramStart"/>
      <w:r w:rsidRPr="00034008">
        <w:rPr>
          <w:rFonts w:ascii="Times New Roman" w:hAnsi="Times New Roman"/>
          <w:color w:val="000000"/>
          <w:sz w:val="24"/>
          <w:szCs w:val="24"/>
        </w:rPr>
        <w:t>..........................................................</w:t>
      </w:r>
      <w:proofErr w:type="gramEnd"/>
      <w:r w:rsidRPr="00034008">
        <w:rPr>
          <w:rFonts w:ascii="Times New Roman" w:hAnsi="Times New Roman"/>
          <w:color w:val="000000"/>
          <w:sz w:val="24"/>
          <w:szCs w:val="24"/>
        </w:rPr>
        <w:t xml:space="preserve">, cumpre plenamente todos os requisitos e exigências </w:t>
      </w:r>
      <w:r w:rsidRPr="00417E8F">
        <w:rPr>
          <w:rFonts w:ascii="Times New Roman" w:hAnsi="Times New Roman"/>
          <w:color w:val="000000"/>
          <w:sz w:val="24"/>
          <w:szCs w:val="24"/>
        </w:rPr>
        <w:t xml:space="preserve">de habilitação da licitação Município de Boa Vista do Cadeado RS, </w:t>
      </w:r>
      <w:r w:rsidRPr="00417E8F">
        <w:rPr>
          <w:rFonts w:ascii="Times New Roman" w:hAnsi="Times New Roman"/>
          <w:bCs/>
          <w:color w:val="000000"/>
          <w:sz w:val="24"/>
          <w:szCs w:val="24"/>
        </w:rPr>
        <w:t>Pregão Pre</w:t>
      </w:r>
      <w:r>
        <w:rPr>
          <w:rFonts w:ascii="Times New Roman" w:hAnsi="Times New Roman"/>
          <w:bCs/>
          <w:color w:val="000000"/>
          <w:sz w:val="24"/>
          <w:szCs w:val="24"/>
        </w:rPr>
        <w:t>sencial nº 12</w:t>
      </w:r>
      <w:r w:rsidRPr="00417E8F">
        <w:rPr>
          <w:rFonts w:ascii="Times New Roman" w:hAnsi="Times New Roman"/>
          <w:bCs/>
          <w:color w:val="000000"/>
          <w:sz w:val="24"/>
          <w:szCs w:val="24"/>
        </w:rPr>
        <w:t xml:space="preserve">-2019 e </w:t>
      </w:r>
      <w:r w:rsidRPr="00417E8F">
        <w:rPr>
          <w:rFonts w:ascii="Times New Roman" w:hAnsi="Times New Roman"/>
          <w:color w:val="000000"/>
          <w:sz w:val="24"/>
          <w:szCs w:val="24"/>
        </w:rPr>
        <w:t xml:space="preserve">não estar temporariamente suspensa de participar em licitação e impedida de contratar com a Administração, bem como não ter sido declarada inidônea para licitar e contratar com a Administração Pública. </w:t>
      </w:r>
    </w:p>
    <w:p w:rsidR="00F07467" w:rsidRPr="00034008" w:rsidRDefault="00F07467" w:rsidP="00F07467">
      <w:pPr>
        <w:autoSpaceDE w:val="0"/>
        <w:autoSpaceDN w:val="0"/>
        <w:adjustRightInd w:val="0"/>
        <w:jc w:val="both"/>
        <w:rPr>
          <w:rFonts w:ascii="Times New Roman" w:hAnsi="Times New Roman"/>
          <w:color w:val="000000"/>
          <w:sz w:val="24"/>
          <w:szCs w:val="24"/>
        </w:rPr>
      </w:pPr>
    </w:p>
    <w:p w:rsidR="00F07467" w:rsidRPr="00034008" w:rsidRDefault="00F07467" w:rsidP="00F07467">
      <w:pPr>
        <w:autoSpaceDE w:val="0"/>
        <w:autoSpaceDN w:val="0"/>
        <w:adjustRightInd w:val="0"/>
        <w:ind w:right="471"/>
        <w:jc w:val="right"/>
        <w:rPr>
          <w:rFonts w:ascii="Times New Roman" w:hAnsi="Times New Roman"/>
          <w:color w:val="000000"/>
          <w:sz w:val="24"/>
          <w:szCs w:val="24"/>
        </w:rPr>
      </w:pPr>
      <w:r>
        <w:rPr>
          <w:rFonts w:ascii="Times New Roman" w:hAnsi="Times New Roman"/>
          <w:color w:val="000000"/>
          <w:sz w:val="24"/>
          <w:szCs w:val="24"/>
        </w:rPr>
        <w:t>Boa Vista do Cadeado RS</w:t>
      </w:r>
      <w:proofErr w:type="gramStart"/>
      <w:r>
        <w:rPr>
          <w:rFonts w:ascii="Times New Roman" w:hAnsi="Times New Roman"/>
          <w:color w:val="000000"/>
          <w:sz w:val="24"/>
          <w:szCs w:val="24"/>
        </w:rPr>
        <w:t>, ...</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de</w:t>
      </w:r>
      <w:proofErr w:type="gramEnd"/>
      <w:r w:rsidRPr="00034008">
        <w:rPr>
          <w:rFonts w:ascii="Times New Roman" w:hAnsi="Times New Roman"/>
          <w:color w:val="000000"/>
          <w:sz w:val="24"/>
          <w:szCs w:val="24"/>
        </w:rPr>
        <w:t xml:space="preserve"> ....</w:t>
      </w:r>
      <w:r>
        <w:rPr>
          <w:rFonts w:ascii="Times New Roman" w:hAnsi="Times New Roman"/>
          <w:color w:val="000000"/>
          <w:sz w:val="24"/>
          <w:szCs w:val="24"/>
        </w:rPr>
        <w:t xml:space="preserve">........................ </w:t>
      </w:r>
      <w:proofErr w:type="gramStart"/>
      <w:r>
        <w:rPr>
          <w:rFonts w:ascii="Times New Roman" w:hAnsi="Times New Roman"/>
          <w:color w:val="000000"/>
          <w:sz w:val="24"/>
          <w:szCs w:val="24"/>
        </w:rPr>
        <w:t>de</w:t>
      </w:r>
      <w:proofErr w:type="gramEnd"/>
      <w:r>
        <w:rPr>
          <w:rFonts w:ascii="Times New Roman" w:hAnsi="Times New Roman"/>
          <w:color w:val="000000"/>
          <w:sz w:val="24"/>
          <w:szCs w:val="24"/>
        </w:rPr>
        <w:t xml:space="preserve"> 2019</w:t>
      </w:r>
      <w:r w:rsidRPr="00034008">
        <w:rPr>
          <w:rFonts w:ascii="Times New Roman" w:hAnsi="Times New Roman"/>
          <w:color w:val="000000"/>
          <w:sz w:val="24"/>
          <w:szCs w:val="24"/>
        </w:rPr>
        <w:t xml:space="preserve">. </w:t>
      </w:r>
    </w:p>
    <w:p w:rsidR="00F07467" w:rsidRPr="00034008" w:rsidRDefault="00F07467" w:rsidP="00F07467">
      <w:pPr>
        <w:autoSpaceDE w:val="0"/>
        <w:autoSpaceDN w:val="0"/>
        <w:adjustRightInd w:val="0"/>
        <w:ind w:right="471"/>
        <w:jc w:val="both"/>
        <w:rPr>
          <w:rFonts w:ascii="Times New Roman" w:hAnsi="Times New Roman"/>
          <w:color w:val="000000"/>
          <w:sz w:val="24"/>
          <w:szCs w:val="24"/>
        </w:rPr>
      </w:pPr>
    </w:p>
    <w:p w:rsidR="00F07467" w:rsidRPr="00C425F5" w:rsidRDefault="00F07467" w:rsidP="00F07467">
      <w:pPr>
        <w:pStyle w:val="SemEspaamento"/>
        <w:jc w:val="center"/>
        <w:rPr>
          <w:rFonts w:ascii="Times New Roman" w:hAnsi="Times New Roman"/>
          <w:sz w:val="24"/>
          <w:szCs w:val="24"/>
        </w:rPr>
      </w:pPr>
      <w:r w:rsidRPr="00C425F5">
        <w:rPr>
          <w:rFonts w:ascii="Times New Roman" w:hAnsi="Times New Roman"/>
          <w:sz w:val="24"/>
          <w:szCs w:val="24"/>
        </w:rPr>
        <w:t>_____________________________________</w:t>
      </w:r>
    </w:p>
    <w:p w:rsidR="00F07467" w:rsidRPr="00C425F5" w:rsidRDefault="00F07467" w:rsidP="00F07467">
      <w:pPr>
        <w:pStyle w:val="SemEspaamento"/>
        <w:jc w:val="center"/>
        <w:rPr>
          <w:rFonts w:ascii="Times New Roman" w:hAnsi="Times New Roman"/>
          <w:sz w:val="24"/>
          <w:szCs w:val="24"/>
        </w:rPr>
      </w:pPr>
      <w:r w:rsidRPr="00C425F5">
        <w:rPr>
          <w:rFonts w:ascii="Times New Roman" w:hAnsi="Times New Roman"/>
          <w:sz w:val="24"/>
          <w:szCs w:val="24"/>
        </w:rPr>
        <w:t>Assinatura do representante legal da licitante</w:t>
      </w:r>
    </w:p>
    <w:p w:rsidR="00F07467" w:rsidRDefault="00F07467" w:rsidP="00F07467">
      <w:pPr>
        <w:jc w:val="center"/>
        <w:rPr>
          <w:rFonts w:ascii="Times New Roman" w:eastAsia="Times New Roman" w:hAnsi="Times New Roman"/>
          <w:sz w:val="24"/>
          <w:szCs w:val="24"/>
        </w:rPr>
      </w:pPr>
      <w:r>
        <w:rPr>
          <w:rFonts w:ascii="Times New Roman" w:eastAsia="Times New Roman" w:hAnsi="Times New Roman"/>
          <w:sz w:val="24"/>
          <w:szCs w:val="24"/>
        </w:rPr>
        <w:t>Nome do representante legal da l</w:t>
      </w:r>
      <w:r w:rsidRPr="00C425F5">
        <w:rPr>
          <w:rFonts w:ascii="Times New Roman" w:eastAsia="Times New Roman" w:hAnsi="Times New Roman"/>
          <w:sz w:val="24"/>
          <w:szCs w:val="24"/>
        </w:rPr>
        <w:t>icitante.</w:t>
      </w:r>
      <w:r>
        <w:rPr>
          <w:rFonts w:ascii="Times New Roman" w:eastAsia="Times New Roman" w:hAnsi="Times New Roman"/>
          <w:sz w:val="24"/>
          <w:szCs w:val="24"/>
        </w:rPr>
        <w:br w:type="page"/>
      </w:r>
    </w:p>
    <w:p w:rsidR="00AB609E" w:rsidRPr="00877C7E" w:rsidRDefault="00AB609E" w:rsidP="00AB609E">
      <w:pPr>
        <w:pStyle w:val="Default"/>
        <w:spacing w:before="120"/>
        <w:ind w:right="-388"/>
        <w:jc w:val="both"/>
        <w:rPr>
          <w:color w:val="auto"/>
        </w:rPr>
      </w:pPr>
      <w:r w:rsidRPr="00266A62">
        <w:rPr>
          <w:b/>
          <w:bCs/>
        </w:rPr>
        <w:lastRenderedPageBreak/>
        <w:t xml:space="preserve">Anexo </w:t>
      </w:r>
      <w:r w:rsidRPr="00266A62">
        <w:rPr>
          <w:b/>
          <w:bCs/>
          <w:color w:val="auto"/>
        </w:rPr>
        <w:t>III –</w:t>
      </w:r>
      <w:r w:rsidRPr="00877C7E">
        <w:rPr>
          <w:bCs/>
          <w:color w:val="auto"/>
        </w:rPr>
        <w:t xml:space="preserve"> Modelo C</w:t>
      </w:r>
      <w:r>
        <w:rPr>
          <w:color w:val="auto"/>
        </w:rPr>
        <w:t>redenciamento</w:t>
      </w:r>
      <w:r w:rsidRPr="00877C7E">
        <w:rPr>
          <w:color w:val="auto"/>
        </w:rPr>
        <w:t xml:space="preserve"> </w:t>
      </w:r>
    </w:p>
    <w:p w:rsidR="00F07467" w:rsidRPr="00417E8F" w:rsidRDefault="00F07467" w:rsidP="00F07467">
      <w:pPr>
        <w:pStyle w:val="Default"/>
        <w:spacing w:line="276" w:lineRule="auto"/>
        <w:jc w:val="center"/>
        <w:rPr>
          <w:rFonts w:eastAsia="Times New Roman"/>
          <w:lang w:eastAsia="pt-BR"/>
        </w:rPr>
      </w:pPr>
    </w:p>
    <w:p w:rsidR="00AB609E" w:rsidRPr="00DA7C2C" w:rsidRDefault="00AB609E" w:rsidP="00AB609E">
      <w:pPr>
        <w:autoSpaceDE w:val="0"/>
        <w:autoSpaceDN w:val="0"/>
        <w:adjustRightInd w:val="0"/>
        <w:spacing w:before="120"/>
        <w:jc w:val="center"/>
        <w:rPr>
          <w:rFonts w:ascii="Times New Roman" w:hAnsi="Times New Roman"/>
          <w:sz w:val="24"/>
          <w:szCs w:val="24"/>
        </w:rPr>
      </w:pPr>
      <w:r w:rsidRPr="00461675">
        <w:rPr>
          <w:rFonts w:ascii="Times New Roman" w:hAnsi="Times New Roman"/>
          <w:bCs/>
          <w:color w:val="000000"/>
          <w:sz w:val="24"/>
          <w:szCs w:val="24"/>
        </w:rPr>
        <w:t>P</w:t>
      </w:r>
      <w:r>
        <w:rPr>
          <w:rFonts w:ascii="Times New Roman" w:hAnsi="Times New Roman"/>
          <w:bCs/>
          <w:color w:val="000000"/>
          <w:sz w:val="24"/>
          <w:szCs w:val="24"/>
        </w:rPr>
        <w:t xml:space="preserve">rocesso Licitatório </w:t>
      </w:r>
      <w:r w:rsidRPr="00DA7C2C">
        <w:rPr>
          <w:rFonts w:ascii="Times New Roman" w:hAnsi="Times New Roman"/>
          <w:bCs/>
          <w:sz w:val="24"/>
          <w:szCs w:val="24"/>
        </w:rPr>
        <w:t>nº</w:t>
      </w:r>
      <w:r>
        <w:rPr>
          <w:rFonts w:ascii="Times New Roman" w:hAnsi="Times New Roman"/>
          <w:bCs/>
          <w:sz w:val="24"/>
          <w:szCs w:val="24"/>
        </w:rPr>
        <w:t xml:space="preserve"> 127</w:t>
      </w:r>
      <w:r w:rsidRPr="00DA7C2C">
        <w:rPr>
          <w:rFonts w:ascii="Times New Roman" w:hAnsi="Times New Roman"/>
          <w:bCs/>
          <w:sz w:val="24"/>
          <w:szCs w:val="24"/>
        </w:rPr>
        <w:t>/ 2019</w:t>
      </w:r>
    </w:p>
    <w:p w:rsidR="00AB609E" w:rsidRPr="00461675" w:rsidRDefault="00AB609E" w:rsidP="00AB609E">
      <w:pPr>
        <w:autoSpaceDE w:val="0"/>
        <w:autoSpaceDN w:val="0"/>
        <w:adjustRightInd w:val="0"/>
        <w:spacing w:before="120"/>
        <w:jc w:val="center"/>
        <w:rPr>
          <w:rFonts w:ascii="Times New Roman" w:hAnsi="Times New Roman"/>
          <w:bCs/>
          <w:color w:val="000000"/>
          <w:sz w:val="24"/>
          <w:szCs w:val="24"/>
        </w:rPr>
      </w:pPr>
      <w:r w:rsidRPr="00461675">
        <w:rPr>
          <w:rFonts w:ascii="Times New Roman" w:hAnsi="Times New Roman"/>
          <w:bCs/>
          <w:color w:val="000000"/>
          <w:sz w:val="24"/>
          <w:szCs w:val="24"/>
        </w:rPr>
        <w:t>P</w:t>
      </w:r>
      <w:r>
        <w:rPr>
          <w:rFonts w:ascii="Times New Roman" w:hAnsi="Times New Roman"/>
          <w:bCs/>
          <w:color w:val="000000"/>
          <w:sz w:val="24"/>
          <w:szCs w:val="24"/>
        </w:rPr>
        <w:t>regão Presencial nº 23/2019</w:t>
      </w:r>
    </w:p>
    <w:p w:rsidR="00F07467" w:rsidRPr="00417E8F" w:rsidRDefault="00F07467" w:rsidP="00F07467">
      <w:pPr>
        <w:autoSpaceDE w:val="0"/>
        <w:autoSpaceDN w:val="0"/>
        <w:adjustRightInd w:val="0"/>
        <w:spacing w:before="120"/>
        <w:jc w:val="center"/>
        <w:rPr>
          <w:rFonts w:ascii="Times New Roman" w:hAnsi="Times New Roman"/>
          <w:bCs/>
          <w:color w:val="000000"/>
          <w:sz w:val="24"/>
          <w:szCs w:val="24"/>
        </w:rPr>
      </w:pPr>
    </w:p>
    <w:p w:rsidR="00F07467" w:rsidRPr="00417E8F" w:rsidRDefault="00F07467" w:rsidP="00F07467">
      <w:pPr>
        <w:autoSpaceDE w:val="0"/>
        <w:autoSpaceDN w:val="0"/>
        <w:adjustRightInd w:val="0"/>
        <w:ind w:right="471"/>
        <w:rPr>
          <w:rFonts w:ascii="Times New Roman" w:hAnsi="Times New Roman"/>
          <w:bCs/>
          <w:color w:val="000000"/>
          <w:sz w:val="24"/>
          <w:szCs w:val="24"/>
        </w:rPr>
      </w:pPr>
      <w:r w:rsidRPr="00417E8F">
        <w:rPr>
          <w:rFonts w:ascii="Times New Roman" w:hAnsi="Times New Roman"/>
          <w:bCs/>
          <w:color w:val="000000"/>
          <w:sz w:val="24"/>
          <w:szCs w:val="24"/>
        </w:rPr>
        <w:t>Ao</w:t>
      </w:r>
    </w:p>
    <w:p w:rsidR="00F07467" w:rsidRPr="00417E8F" w:rsidRDefault="00F07467" w:rsidP="00F07467">
      <w:pPr>
        <w:autoSpaceDE w:val="0"/>
        <w:autoSpaceDN w:val="0"/>
        <w:adjustRightInd w:val="0"/>
        <w:ind w:right="471"/>
        <w:rPr>
          <w:rFonts w:ascii="Times New Roman" w:hAnsi="Times New Roman"/>
          <w:bCs/>
          <w:color w:val="000000"/>
          <w:sz w:val="24"/>
          <w:szCs w:val="24"/>
        </w:rPr>
      </w:pPr>
      <w:r w:rsidRPr="00417E8F">
        <w:rPr>
          <w:rFonts w:ascii="Times New Roman" w:hAnsi="Times New Roman"/>
          <w:bCs/>
          <w:color w:val="000000"/>
          <w:sz w:val="24"/>
          <w:szCs w:val="24"/>
        </w:rPr>
        <w:t>Pregoeiro do Município de Boa Vista do Cadeado RS</w:t>
      </w:r>
    </w:p>
    <w:p w:rsidR="00F07467" w:rsidRPr="00417E8F" w:rsidRDefault="00F07467" w:rsidP="00F07467">
      <w:pPr>
        <w:autoSpaceDE w:val="0"/>
        <w:autoSpaceDN w:val="0"/>
        <w:adjustRightInd w:val="0"/>
        <w:spacing w:before="120"/>
        <w:jc w:val="center"/>
        <w:rPr>
          <w:rFonts w:ascii="Times New Roman" w:hAnsi="Times New Roman"/>
          <w:color w:val="000000"/>
          <w:sz w:val="24"/>
          <w:szCs w:val="24"/>
        </w:rPr>
      </w:pPr>
    </w:p>
    <w:p w:rsidR="00F07467" w:rsidRDefault="00F07467" w:rsidP="00F75A8C">
      <w:pPr>
        <w:autoSpaceDE w:val="0"/>
        <w:autoSpaceDN w:val="0"/>
        <w:adjustRightInd w:val="0"/>
        <w:spacing w:before="120"/>
        <w:jc w:val="center"/>
        <w:rPr>
          <w:rFonts w:ascii="Times New Roman" w:hAnsi="Times New Roman"/>
          <w:bCs/>
          <w:color w:val="000000"/>
          <w:sz w:val="24"/>
          <w:szCs w:val="24"/>
        </w:rPr>
      </w:pPr>
      <w:r w:rsidRPr="00417E8F">
        <w:rPr>
          <w:rFonts w:ascii="Times New Roman" w:hAnsi="Times New Roman"/>
          <w:bCs/>
          <w:color w:val="000000"/>
          <w:sz w:val="24"/>
          <w:szCs w:val="24"/>
        </w:rPr>
        <w:t>CREDENCIAMENTO</w:t>
      </w:r>
    </w:p>
    <w:p w:rsidR="00F07467" w:rsidRPr="00417E8F" w:rsidRDefault="00F07467" w:rsidP="00F07467">
      <w:pPr>
        <w:autoSpaceDE w:val="0"/>
        <w:autoSpaceDN w:val="0"/>
        <w:adjustRightInd w:val="0"/>
        <w:spacing w:before="120"/>
        <w:jc w:val="center"/>
        <w:rPr>
          <w:rFonts w:ascii="Times New Roman" w:hAnsi="Times New Roman"/>
          <w:color w:val="000000"/>
          <w:sz w:val="24"/>
          <w:szCs w:val="24"/>
        </w:rPr>
      </w:pPr>
    </w:p>
    <w:p w:rsidR="00F07467" w:rsidRPr="00417E8F" w:rsidRDefault="00F07467" w:rsidP="00F07467">
      <w:pPr>
        <w:autoSpaceDE w:val="0"/>
        <w:autoSpaceDN w:val="0"/>
        <w:adjustRightInd w:val="0"/>
        <w:spacing w:before="120"/>
        <w:jc w:val="both"/>
        <w:rPr>
          <w:rFonts w:ascii="Times New Roman" w:hAnsi="Times New Roman"/>
          <w:color w:val="000000"/>
          <w:sz w:val="24"/>
          <w:szCs w:val="24"/>
        </w:rPr>
      </w:pPr>
      <w:r w:rsidRPr="00417E8F">
        <w:rPr>
          <w:rFonts w:ascii="Times New Roman" w:hAnsi="Times New Roman"/>
          <w:color w:val="000000"/>
          <w:sz w:val="24"/>
          <w:szCs w:val="24"/>
        </w:rPr>
        <w:t xml:space="preserve">Através do presente, credenciamos </w:t>
      </w:r>
      <w:proofErr w:type="gramStart"/>
      <w:r w:rsidRPr="00417E8F">
        <w:rPr>
          <w:rFonts w:ascii="Times New Roman" w:hAnsi="Times New Roman"/>
          <w:color w:val="000000"/>
          <w:sz w:val="24"/>
          <w:szCs w:val="24"/>
        </w:rPr>
        <w:t>o(</w:t>
      </w:r>
      <w:proofErr w:type="gramEnd"/>
      <w:r w:rsidRPr="00417E8F">
        <w:rPr>
          <w:rFonts w:ascii="Times New Roman" w:hAnsi="Times New Roman"/>
          <w:color w:val="000000"/>
          <w:sz w:val="24"/>
          <w:szCs w:val="24"/>
        </w:rPr>
        <w:t xml:space="preserve">a) Sr.(a) __________, portador(a) da cédula de identidade nº ___________________ e do CPF nº ________________, Cargo ______________________a participar da licitação instaurada pelo Município de __________, na modalidade de </w:t>
      </w:r>
      <w:r w:rsidRPr="00417E8F">
        <w:rPr>
          <w:rFonts w:ascii="Times New Roman" w:hAnsi="Times New Roman"/>
          <w:bCs/>
          <w:color w:val="000000"/>
          <w:sz w:val="24"/>
          <w:szCs w:val="24"/>
        </w:rPr>
        <w:t>Pregão Presencial, sob o nº</w:t>
      </w:r>
      <w:r w:rsidR="00E87642">
        <w:rPr>
          <w:rFonts w:ascii="Times New Roman" w:hAnsi="Times New Roman"/>
          <w:bCs/>
          <w:color w:val="000000"/>
          <w:sz w:val="24"/>
          <w:szCs w:val="24"/>
        </w:rPr>
        <w:t xml:space="preserve"> 23/</w:t>
      </w:r>
      <w:r w:rsidRPr="00417E8F">
        <w:rPr>
          <w:rFonts w:ascii="Times New Roman" w:hAnsi="Times New Roman"/>
          <w:bCs/>
          <w:color w:val="000000"/>
          <w:sz w:val="24"/>
          <w:szCs w:val="24"/>
        </w:rPr>
        <w:t>2019</w:t>
      </w:r>
      <w:r w:rsidRPr="00417E8F">
        <w:rPr>
          <w:rFonts w:ascii="Times New Roman" w:hAnsi="Times New Roman"/>
          <w:color w:val="000000"/>
          <w:sz w:val="24"/>
          <w:szCs w:val="24"/>
        </w:rPr>
        <w:t xml:space="preserve">, na qualidade de representante legal, outorgando-lhe plenos poderes para pronunciar-se em nome da empresa ____________________________________________________, CNPJ nº __________________________________, bem como formular propostas e praticar todos os demais atos inerentes ao certame. </w:t>
      </w:r>
    </w:p>
    <w:p w:rsidR="00F07467" w:rsidRPr="00034008" w:rsidRDefault="00F07467" w:rsidP="00F07467">
      <w:pPr>
        <w:autoSpaceDE w:val="0"/>
        <w:autoSpaceDN w:val="0"/>
        <w:adjustRightInd w:val="0"/>
        <w:spacing w:before="120"/>
        <w:jc w:val="both"/>
        <w:rPr>
          <w:rFonts w:ascii="Times New Roman" w:hAnsi="Times New Roman"/>
          <w:color w:val="000000"/>
          <w:sz w:val="24"/>
          <w:szCs w:val="24"/>
        </w:rPr>
      </w:pPr>
    </w:p>
    <w:p w:rsidR="00F07467" w:rsidRDefault="00F07467" w:rsidP="00F07467">
      <w:pPr>
        <w:autoSpaceDE w:val="0"/>
        <w:autoSpaceDN w:val="0"/>
        <w:adjustRightInd w:val="0"/>
        <w:jc w:val="right"/>
        <w:rPr>
          <w:rFonts w:ascii="Times New Roman" w:hAnsi="Times New Roman"/>
          <w:color w:val="000000"/>
          <w:sz w:val="24"/>
          <w:szCs w:val="24"/>
        </w:rPr>
      </w:pPr>
      <w:r>
        <w:rPr>
          <w:rFonts w:ascii="Times New Roman" w:hAnsi="Times New Roman"/>
          <w:color w:val="000000"/>
          <w:sz w:val="24"/>
          <w:szCs w:val="24"/>
        </w:rPr>
        <w:t>Boa Vista do Cadeado RS</w:t>
      </w:r>
      <w:proofErr w:type="gramStart"/>
      <w:r>
        <w:rPr>
          <w:rFonts w:ascii="Times New Roman" w:hAnsi="Times New Roman"/>
          <w:color w:val="000000"/>
          <w:sz w:val="24"/>
          <w:szCs w:val="24"/>
        </w:rPr>
        <w:t>, ...</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de</w:t>
      </w:r>
      <w:proofErr w:type="gramEnd"/>
      <w:r>
        <w:rPr>
          <w:rFonts w:ascii="Times New Roman" w:hAnsi="Times New Roman"/>
          <w:color w:val="000000"/>
          <w:sz w:val="24"/>
          <w:szCs w:val="24"/>
        </w:rPr>
        <w:t xml:space="preserve"> .......................... </w:t>
      </w:r>
      <w:proofErr w:type="gramStart"/>
      <w:r>
        <w:rPr>
          <w:rFonts w:ascii="Times New Roman" w:hAnsi="Times New Roman"/>
          <w:color w:val="000000"/>
          <w:sz w:val="24"/>
          <w:szCs w:val="24"/>
        </w:rPr>
        <w:t>de</w:t>
      </w:r>
      <w:proofErr w:type="gramEnd"/>
      <w:r>
        <w:rPr>
          <w:rFonts w:ascii="Times New Roman" w:hAnsi="Times New Roman"/>
          <w:color w:val="000000"/>
          <w:sz w:val="24"/>
          <w:szCs w:val="24"/>
        </w:rPr>
        <w:t xml:space="preserve"> 2019</w:t>
      </w:r>
      <w:r w:rsidRPr="00034008">
        <w:rPr>
          <w:rFonts w:ascii="Times New Roman" w:hAnsi="Times New Roman"/>
          <w:color w:val="000000"/>
          <w:sz w:val="24"/>
          <w:szCs w:val="24"/>
        </w:rPr>
        <w:t xml:space="preserve">. </w:t>
      </w:r>
    </w:p>
    <w:p w:rsidR="00F07467" w:rsidRDefault="00F07467" w:rsidP="00F07467">
      <w:pPr>
        <w:autoSpaceDE w:val="0"/>
        <w:autoSpaceDN w:val="0"/>
        <w:adjustRightInd w:val="0"/>
        <w:jc w:val="right"/>
        <w:rPr>
          <w:rFonts w:ascii="Times New Roman" w:hAnsi="Times New Roman"/>
          <w:color w:val="000000"/>
          <w:sz w:val="24"/>
          <w:szCs w:val="24"/>
        </w:rPr>
      </w:pPr>
    </w:p>
    <w:p w:rsidR="00F07467" w:rsidRPr="00034008" w:rsidRDefault="00F07467" w:rsidP="00F07467">
      <w:pPr>
        <w:autoSpaceDE w:val="0"/>
        <w:autoSpaceDN w:val="0"/>
        <w:adjustRightInd w:val="0"/>
        <w:jc w:val="right"/>
        <w:rPr>
          <w:rFonts w:ascii="Times New Roman" w:hAnsi="Times New Roman"/>
          <w:color w:val="000000"/>
          <w:sz w:val="24"/>
          <w:szCs w:val="24"/>
        </w:rPr>
      </w:pPr>
    </w:p>
    <w:p w:rsidR="00F07467" w:rsidRPr="00C425F5" w:rsidRDefault="00F07467" w:rsidP="00F07467">
      <w:pPr>
        <w:pStyle w:val="SemEspaamento"/>
        <w:jc w:val="center"/>
        <w:rPr>
          <w:rFonts w:ascii="Times New Roman" w:hAnsi="Times New Roman"/>
          <w:sz w:val="24"/>
          <w:szCs w:val="24"/>
        </w:rPr>
      </w:pPr>
      <w:r w:rsidRPr="00C425F5">
        <w:rPr>
          <w:rFonts w:ascii="Times New Roman" w:hAnsi="Times New Roman"/>
          <w:sz w:val="24"/>
          <w:szCs w:val="24"/>
        </w:rPr>
        <w:t>________________________________________</w:t>
      </w:r>
    </w:p>
    <w:p w:rsidR="00F07467" w:rsidRDefault="00F07467" w:rsidP="00F07467">
      <w:pPr>
        <w:jc w:val="center"/>
        <w:rPr>
          <w:rFonts w:ascii="Times New Roman" w:hAnsi="Times New Roman"/>
          <w:color w:val="000000"/>
          <w:sz w:val="24"/>
          <w:szCs w:val="24"/>
        </w:rPr>
      </w:pPr>
      <w:r w:rsidRPr="00034008">
        <w:rPr>
          <w:rFonts w:ascii="Times New Roman" w:hAnsi="Times New Roman"/>
          <w:color w:val="000000"/>
          <w:sz w:val="24"/>
          <w:szCs w:val="24"/>
        </w:rPr>
        <w:t>Assinatura do(s) dirigente(s) da empresa</w:t>
      </w:r>
      <w:r>
        <w:rPr>
          <w:rFonts w:ascii="Times New Roman" w:hAnsi="Times New Roman"/>
          <w:color w:val="000000"/>
          <w:sz w:val="24"/>
          <w:szCs w:val="24"/>
        </w:rPr>
        <w:br w:type="page"/>
      </w:r>
    </w:p>
    <w:p w:rsidR="00F07467" w:rsidRPr="00E87642" w:rsidRDefault="00E87642" w:rsidP="00F07467">
      <w:pPr>
        <w:autoSpaceDE w:val="0"/>
        <w:autoSpaceDN w:val="0"/>
        <w:adjustRightInd w:val="0"/>
        <w:jc w:val="both"/>
        <w:rPr>
          <w:rFonts w:ascii="Times New Roman" w:hAnsi="Times New Roman" w:cs="Times New Roman"/>
          <w:color w:val="000000"/>
          <w:sz w:val="24"/>
          <w:szCs w:val="24"/>
        </w:rPr>
      </w:pPr>
      <w:r w:rsidRPr="00E87642">
        <w:rPr>
          <w:rFonts w:ascii="Times New Roman" w:hAnsi="Times New Roman" w:cs="Times New Roman"/>
          <w:b/>
          <w:bCs/>
          <w:sz w:val="24"/>
          <w:szCs w:val="24"/>
        </w:rPr>
        <w:lastRenderedPageBreak/>
        <w:t xml:space="preserve">Anexo IV- </w:t>
      </w:r>
      <w:r w:rsidRPr="00E87642">
        <w:rPr>
          <w:rFonts w:ascii="Times New Roman" w:hAnsi="Times New Roman" w:cs="Times New Roman"/>
          <w:sz w:val="24"/>
          <w:szCs w:val="24"/>
        </w:rPr>
        <w:t>Modelo Declaração Cumprimento Art. 7º da Constituição Federal;</w:t>
      </w:r>
    </w:p>
    <w:p w:rsidR="00E87642" w:rsidRDefault="00E87642" w:rsidP="00E87642">
      <w:pPr>
        <w:autoSpaceDE w:val="0"/>
        <w:autoSpaceDN w:val="0"/>
        <w:adjustRightInd w:val="0"/>
        <w:jc w:val="center"/>
        <w:rPr>
          <w:rFonts w:ascii="Times New Roman" w:hAnsi="Times New Roman"/>
          <w:bCs/>
          <w:color w:val="000000"/>
          <w:sz w:val="24"/>
          <w:szCs w:val="24"/>
        </w:rPr>
      </w:pPr>
    </w:p>
    <w:p w:rsidR="00E87642" w:rsidRPr="00DA7C2C" w:rsidRDefault="00E87642" w:rsidP="00E87642">
      <w:pPr>
        <w:autoSpaceDE w:val="0"/>
        <w:autoSpaceDN w:val="0"/>
        <w:adjustRightInd w:val="0"/>
        <w:jc w:val="center"/>
        <w:rPr>
          <w:rFonts w:ascii="Times New Roman" w:hAnsi="Times New Roman"/>
          <w:sz w:val="24"/>
          <w:szCs w:val="24"/>
        </w:rPr>
      </w:pPr>
      <w:r w:rsidRPr="00461675">
        <w:rPr>
          <w:rFonts w:ascii="Times New Roman" w:hAnsi="Times New Roman"/>
          <w:bCs/>
          <w:color w:val="000000"/>
          <w:sz w:val="24"/>
          <w:szCs w:val="24"/>
        </w:rPr>
        <w:t>P</w:t>
      </w:r>
      <w:r>
        <w:rPr>
          <w:rFonts w:ascii="Times New Roman" w:hAnsi="Times New Roman"/>
          <w:bCs/>
          <w:color w:val="000000"/>
          <w:sz w:val="24"/>
          <w:szCs w:val="24"/>
        </w:rPr>
        <w:t xml:space="preserve">rocesso </w:t>
      </w:r>
      <w:r>
        <w:rPr>
          <w:rFonts w:ascii="Times New Roman" w:hAnsi="Times New Roman"/>
          <w:bCs/>
          <w:sz w:val="24"/>
          <w:szCs w:val="24"/>
        </w:rPr>
        <w:t>Licitatório nº 127</w:t>
      </w:r>
      <w:r w:rsidRPr="00DA7C2C">
        <w:rPr>
          <w:rFonts w:ascii="Times New Roman" w:hAnsi="Times New Roman"/>
          <w:bCs/>
          <w:sz w:val="24"/>
          <w:szCs w:val="24"/>
        </w:rPr>
        <w:t>/2019</w:t>
      </w:r>
    </w:p>
    <w:p w:rsidR="00E87642" w:rsidRPr="00461675" w:rsidRDefault="00E87642" w:rsidP="00E87642">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Pregão Presencial nº 23/2019</w:t>
      </w:r>
    </w:p>
    <w:p w:rsidR="00F07467" w:rsidRPr="00417E8F" w:rsidRDefault="00F07467" w:rsidP="00F07467">
      <w:pPr>
        <w:autoSpaceDE w:val="0"/>
        <w:autoSpaceDN w:val="0"/>
        <w:adjustRightInd w:val="0"/>
        <w:ind w:right="471"/>
        <w:jc w:val="center"/>
        <w:rPr>
          <w:rFonts w:ascii="Times New Roman" w:hAnsi="Times New Roman"/>
          <w:bCs/>
          <w:color w:val="000000"/>
          <w:sz w:val="24"/>
          <w:szCs w:val="24"/>
        </w:rPr>
      </w:pPr>
    </w:p>
    <w:p w:rsidR="00F07467" w:rsidRPr="00417E8F" w:rsidRDefault="00F07467" w:rsidP="00F07467">
      <w:pPr>
        <w:autoSpaceDE w:val="0"/>
        <w:autoSpaceDN w:val="0"/>
        <w:adjustRightInd w:val="0"/>
        <w:ind w:right="471"/>
        <w:rPr>
          <w:rFonts w:ascii="Times New Roman" w:hAnsi="Times New Roman"/>
          <w:bCs/>
          <w:color w:val="000000"/>
          <w:sz w:val="24"/>
          <w:szCs w:val="24"/>
        </w:rPr>
      </w:pPr>
      <w:r w:rsidRPr="00417E8F">
        <w:rPr>
          <w:rFonts w:ascii="Times New Roman" w:hAnsi="Times New Roman"/>
          <w:bCs/>
          <w:color w:val="000000"/>
          <w:sz w:val="24"/>
          <w:szCs w:val="24"/>
        </w:rPr>
        <w:t>Ao</w:t>
      </w:r>
    </w:p>
    <w:p w:rsidR="00F07467" w:rsidRPr="00417E8F" w:rsidRDefault="00F07467" w:rsidP="00F07467">
      <w:pPr>
        <w:autoSpaceDE w:val="0"/>
        <w:autoSpaceDN w:val="0"/>
        <w:adjustRightInd w:val="0"/>
        <w:ind w:right="471"/>
        <w:rPr>
          <w:rFonts w:ascii="Times New Roman" w:hAnsi="Times New Roman"/>
          <w:bCs/>
          <w:color w:val="000000"/>
          <w:sz w:val="24"/>
          <w:szCs w:val="24"/>
        </w:rPr>
      </w:pPr>
      <w:r w:rsidRPr="00417E8F">
        <w:rPr>
          <w:rFonts w:ascii="Times New Roman" w:hAnsi="Times New Roman"/>
          <w:bCs/>
          <w:color w:val="000000"/>
          <w:sz w:val="24"/>
          <w:szCs w:val="24"/>
        </w:rPr>
        <w:t>Pregoeiro do Município de Boa Vista do Cadeado RS</w:t>
      </w:r>
    </w:p>
    <w:p w:rsidR="00F07467" w:rsidRPr="00417E8F" w:rsidRDefault="00F07467" w:rsidP="00F07467">
      <w:pPr>
        <w:autoSpaceDE w:val="0"/>
        <w:autoSpaceDN w:val="0"/>
        <w:adjustRightInd w:val="0"/>
        <w:ind w:right="471"/>
        <w:rPr>
          <w:rFonts w:ascii="Times New Roman" w:hAnsi="Times New Roman"/>
          <w:bCs/>
          <w:color w:val="000000"/>
          <w:sz w:val="24"/>
          <w:szCs w:val="24"/>
        </w:rPr>
      </w:pPr>
    </w:p>
    <w:p w:rsidR="00F07467" w:rsidRPr="00417E8F" w:rsidRDefault="00F07467" w:rsidP="00F07467">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 xml:space="preserve">                 </w:t>
      </w:r>
      <w:r w:rsidRPr="00417E8F">
        <w:rPr>
          <w:rFonts w:ascii="Times New Roman" w:hAnsi="Times New Roman"/>
          <w:bCs/>
          <w:color w:val="000000"/>
          <w:sz w:val="24"/>
          <w:szCs w:val="24"/>
        </w:rPr>
        <w:t>Declaração de cumprimento ao artigo 7º, XXXIII da Constituição Federal.</w:t>
      </w:r>
    </w:p>
    <w:p w:rsidR="00F07467" w:rsidRPr="00034008" w:rsidRDefault="00F07467" w:rsidP="00F07467">
      <w:pPr>
        <w:autoSpaceDE w:val="0"/>
        <w:autoSpaceDN w:val="0"/>
        <w:adjustRightInd w:val="0"/>
        <w:jc w:val="center"/>
        <w:rPr>
          <w:rFonts w:ascii="Times New Roman" w:hAnsi="Times New Roman"/>
          <w:color w:val="000000"/>
          <w:sz w:val="24"/>
          <w:szCs w:val="24"/>
        </w:rPr>
      </w:pPr>
    </w:p>
    <w:p w:rsidR="00F07467" w:rsidRPr="00034008" w:rsidRDefault="00F07467" w:rsidP="00F07467">
      <w:pPr>
        <w:autoSpaceDE w:val="0"/>
        <w:autoSpaceDN w:val="0"/>
        <w:adjustRightInd w:val="0"/>
        <w:jc w:val="both"/>
        <w:rPr>
          <w:rFonts w:ascii="Times New Roman" w:hAnsi="Times New Roman"/>
          <w:color w:val="000000"/>
          <w:sz w:val="24"/>
          <w:szCs w:val="24"/>
        </w:rPr>
      </w:pPr>
      <w:r w:rsidRPr="00034008">
        <w:rPr>
          <w:rFonts w:ascii="Times New Roman" w:hAnsi="Times New Roman"/>
          <w:color w:val="000000"/>
          <w:sz w:val="24"/>
          <w:szCs w:val="24"/>
        </w:rPr>
        <w:t xml:space="preserve">                  </w:t>
      </w:r>
      <w:r>
        <w:rPr>
          <w:rFonts w:ascii="Times New Roman" w:hAnsi="Times New Roman"/>
          <w:color w:val="000000"/>
          <w:sz w:val="24"/>
          <w:szCs w:val="24"/>
        </w:rPr>
        <w:t xml:space="preserve">                        Declar</w:t>
      </w:r>
      <w:r w:rsidRPr="00034008">
        <w:rPr>
          <w:rFonts w:ascii="Times New Roman" w:hAnsi="Times New Roman"/>
          <w:color w:val="000000"/>
          <w:sz w:val="24"/>
          <w:szCs w:val="24"/>
        </w:rPr>
        <w:t xml:space="preserve">amos, sob as penas da Lei, que _______________________________________________ (nome da licitante), CNPJ nº ________________________, não desenvolve trabalho noturno, perigoso ou insalubre com pessoas menores de dezoito anos, nem desenvolve qualquer trabalho com menores de dezesseis anos, salvo na condição de aprendiz, a partir de quatorze anos, em cumprimento do disposto no artigo 7º, XXXIII, da Constituição Federal. </w:t>
      </w:r>
    </w:p>
    <w:p w:rsidR="00F07467" w:rsidRPr="00034008" w:rsidRDefault="00F07467" w:rsidP="00F07467">
      <w:pPr>
        <w:autoSpaceDE w:val="0"/>
        <w:autoSpaceDN w:val="0"/>
        <w:adjustRightInd w:val="0"/>
        <w:jc w:val="both"/>
        <w:rPr>
          <w:rFonts w:ascii="Times New Roman" w:hAnsi="Times New Roman"/>
          <w:color w:val="000000"/>
          <w:sz w:val="24"/>
          <w:szCs w:val="24"/>
        </w:rPr>
      </w:pPr>
    </w:p>
    <w:p w:rsidR="00F07467" w:rsidRPr="00034008" w:rsidRDefault="00F07467" w:rsidP="00F07467">
      <w:pPr>
        <w:autoSpaceDE w:val="0"/>
        <w:autoSpaceDN w:val="0"/>
        <w:adjustRightInd w:val="0"/>
        <w:jc w:val="right"/>
        <w:rPr>
          <w:rFonts w:ascii="Times New Roman" w:hAnsi="Times New Roman"/>
          <w:color w:val="000000"/>
          <w:sz w:val="24"/>
          <w:szCs w:val="24"/>
        </w:rPr>
      </w:pPr>
      <w:r w:rsidRPr="00034008">
        <w:rPr>
          <w:rFonts w:ascii="Times New Roman" w:hAnsi="Times New Roman"/>
          <w:color w:val="000000"/>
          <w:sz w:val="24"/>
          <w:szCs w:val="24"/>
        </w:rPr>
        <w:t>Boa Vista do Cadeado RS, ____</w:t>
      </w:r>
      <w:r>
        <w:rPr>
          <w:rFonts w:ascii="Times New Roman" w:hAnsi="Times New Roman"/>
          <w:color w:val="000000"/>
          <w:sz w:val="24"/>
          <w:szCs w:val="24"/>
        </w:rPr>
        <w:t>__ de __________________ de 2019</w:t>
      </w:r>
      <w:r w:rsidRPr="00034008">
        <w:rPr>
          <w:rFonts w:ascii="Times New Roman" w:hAnsi="Times New Roman"/>
          <w:color w:val="000000"/>
          <w:sz w:val="24"/>
          <w:szCs w:val="24"/>
        </w:rPr>
        <w:t xml:space="preserve">. </w:t>
      </w:r>
    </w:p>
    <w:p w:rsidR="00F07467" w:rsidRPr="00034008" w:rsidRDefault="00F07467" w:rsidP="00F07467">
      <w:pPr>
        <w:autoSpaceDE w:val="0"/>
        <w:autoSpaceDN w:val="0"/>
        <w:adjustRightInd w:val="0"/>
        <w:jc w:val="right"/>
        <w:rPr>
          <w:rFonts w:ascii="Times New Roman" w:hAnsi="Times New Roman"/>
          <w:color w:val="000000"/>
          <w:sz w:val="24"/>
          <w:szCs w:val="24"/>
        </w:rPr>
      </w:pPr>
    </w:p>
    <w:p w:rsidR="00F07467" w:rsidRPr="00C425F5" w:rsidRDefault="00F07467" w:rsidP="00F07467">
      <w:pPr>
        <w:pStyle w:val="SemEspaamento"/>
        <w:jc w:val="center"/>
        <w:rPr>
          <w:rFonts w:ascii="Times New Roman" w:hAnsi="Times New Roman"/>
          <w:sz w:val="24"/>
          <w:szCs w:val="24"/>
        </w:rPr>
      </w:pPr>
      <w:r w:rsidRPr="00C425F5">
        <w:rPr>
          <w:rFonts w:ascii="Times New Roman" w:hAnsi="Times New Roman"/>
          <w:sz w:val="24"/>
          <w:szCs w:val="24"/>
        </w:rPr>
        <w:t>________________________________________</w:t>
      </w:r>
    </w:p>
    <w:p w:rsidR="00F07467" w:rsidRPr="00C425F5" w:rsidRDefault="00F07467" w:rsidP="00F07467">
      <w:pPr>
        <w:pStyle w:val="SemEspaamento"/>
        <w:jc w:val="center"/>
        <w:rPr>
          <w:rFonts w:ascii="Times New Roman" w:hAnsi="Times New Roman"/>
          <w:sz w:val="24"/>
          <w:szCs w:val="24"/>
        </w:rPr>
      </w:pPr>
      <w:r w:rsidRPr="00C425F5">
        <w:rPr>
          <w:rFonts w:ascii="Times New Roman" w:hAnsi="Times New Roman"/>
          <w:sz w:val="24"/>
          <w:szCs w:val="24"/>
        </w:rPr>
        <w:t>Assinatura do representante legal da licitante</w:t>
      </w:r>
    </w:p>
    <w:p w:rsidR="00F07467" w:rsidRDefault="00F07467" w:rsidP="00F07467">
      <w:pPr>
        <w:jc w:val="center"/>
        <w:rPr>
          <w:rFonts w:ascii="Times New Roman" w:eastAsia="Times New Roman" w:hAnsi="Times New Roman" w:cs="Times New Roman"/>
          <w:color w:val="000000"/>
          <w:sz w:val="24"/>
          <w:szCs w:val="24"/>
        </w:rPr>
      </w:pPr>
      <w:r w:rsidRPr="00C425F5">
        <w:rPr>
          <w:rFonts w:ascii="Times New Roman" w:eastAsia="Times New Roman" w:hAnsi="Times New Roman"/>
          <w:sz w:val="24"/>
          <w:szCs w:val="24"/>
        </w:rPr>
        <w:t>Nome do representante legal da licitante</w:t>
      </w:r>
      <w:r>
        <w:rPr>
          <w:rFonts w:eastAsia="Times New Roman"/>
        </w:rPr>
        <w:br w:type="page"/>
      </w:r>
    </w:p>
    <w:p w:rsidR="00E87642" w:rsidRDefault="00E87642" w:rsidP="00E87642">
      <w:pPr>
        <w:ind w:right="-2"/>
        <w:rPr>
          <w:rFonts w:ascii="Times New Roman" w:hAnsi="Times New Roman" w:cs="Times New Roman"/>
          <w:sz w:val="24"/>
          <w:szCs w:val="24"/>
        </w:rPr>
      </w:pPr>
      <w:r w:rsidRPr="00E9588D">
        <w:rPr>
          <w:rFonts w:ascii="Times New Roman" w:hAnsi="Times New Roman" w:cs="Times New Roman"/>
          <w:b/>
          <w:bCs/>
          <w:sz w:val="24"/>
          <w:szCs w:val="24"/>
        </w:rPr>
        <w:lastRenderedPageBreak/>
        <w:t xml:space="preserve">Anexo V </w:t>
      </w:r>
      <w:r w:rsidRPr="00E9588D">
        <w:rPr>
          <w:rFonts w:ascii="Times New Roman" w:hAnsi="Times New Roman" w:cs="Times New Roman"/>
          <w:b/>
          <w:sz w:val="24"/>
          <w:szCs w:val="24"/>
        </w:rPr>
        <w:t xml:space="preserve">– </w:t>
      </w:r>
      <w:r w:rsidRPr="00E9588D">
        <w:rPr>
          <w:rFonts w:ascii="Times New Roman" w:hAnsi="Times New Roman" w:cs="Times New Roman"/>
          <w:sz w:val="24"/>
          <w:szCs w:val="24"/>
        </w:rPr>
        <w:t>Termo Referência</w:t>
      </w:r>
    </w:p>
    <w:p w:rsidR="00F07467" w:rsidRPr="00461675" w:rsidRDefault="00F07467" w:rsidP="00F07467">
      <w:pPr>
        <w:ind w:right="-2"/>
        <w:jc w:val="center"/>
        <w:rPr>
          <w:rFonts w:ascii="Times New Roman" w:hAnsi="Times New Roman"/>
          <w:bCs/>
          <w:sz w:val="24"/>
          <w:szCs w:val="24"/>
          <w:u w:val="single"/>
        </w:rPr>
      </w:pPr>
      <w:r w:rsidRPr="00461675">
        <w:rPr>
          <w:rFonts w:ascii="Times New Roman" w:hAnsi="Times New Roman"/>
          <w:bCs/>
          <w:sz w:val="24"/>
          <w:szCs w:val="24"/>
          <w:u w:val="single"/>
        </w:rPr>
        <w:t xml:space="preserve"> T</w:t>
      </w:r>
      <w:r w:rsidR="00F75A8C">
        <w:rPr>
          <w:rFonts w:ascii="Times New Roman" w:hAnsi="Times New Roman"/>
          <w:bCs/>
          <w:sz w:val="24"/>
          <w:szCs w:val="24"/>
          <w:u w:val="single"/>
        </w:rPr>
        <w:t>ermo de Referê</w:t>
      </w:r>
      <w:r>
        <w:rPr>
          <w:rFonts w:ascii="Times New Roman" w:hAnsi="Times New Roman"/>
          <w:bCs/>
          <w:sz w:val="24"/>
          <w:szCs w:val="24"/>
          <w:u w:val="single"/>
        </w:rPr>
        <w:t>ncia d</w:t>
      </w:r>
      <w:r w:rsidR="00E87642">
        <w:rPr>
          <w:rFonts w:ascii="Times New Roman" w:hAnsi="Times New Roman"/>
          <w:bCs/>
          <w:sz w:val="24"/>
          <w:szCs w:val="24"/>
          <w:u w:val="single"/>
        </w:rPr>
        <w:t>o Edital Pregão Presencial nº 23</w:t>
      </w:r>
      <w:r>
        <w:rPr>
          <w:rFonts w:ascii="Times New Roman" w:hAnsi="Times New Roman"/>
          <w:bCs/>
          <w:sz w:val="24"/>
          <w:szCs w:val="24"/>
          <w:u w:val="single"/>
        </w:rPr>
        <w:t>/2019</w:t>
      </w:r>
    </w:p>
    <w:p w:rsidR="00F07467" w:rsidRPr="003C12EA" w:rsidRDefault="00F07467" w:rsidP="00F07467">
      <w:pPr>
        <w:jc w:val="both"/>
        <w:rPr>
          <w:sz w:val="20"/>
          <w:szCs w:val="20"/>
        </w:rPr>
      </w:pPr>
      <w:r w:rsidRPr="00461675">
        <w:rPr>
          <w:rFonts w:ascii="Times New Roman" w:hAnsi="Times New Roman"/>
          <w:bCs/>
          <w:sz w:val="24"/>
          <w:szCs w:val="24"/>
        </w:rPr>
        <w:t>O presente tem por objetivo a seleção de proposta mais vantajosa para administração, visando:</w:t>
      </w:r>
    </w:p>
    <w:p w:rsidR="00E87642" w:rsidRDefault="00E87642" w:rsidP="008A42F3">
      <w:pPr>
        <w:numPr>
          <w:ilvl w:val="0"/>
          <w:numId w:val="25"/>
        </w:numPr>
        <w:jc w:val="both"/>
        <w:rPr>
          <w:rFonts w:ascii="Times New Roman" w:hAnsi="Times New Roman"/>
          <w:sz w:val="24"/>
          <w:szCs w:val="24"/>
        </w:rPr>
      </w:pPr>
      <w:r w:rsidRPr="00613097">
        <w:rPr>
          <w:rFonts w:ascii="Times New Roman" w:hAnsi="Times New Roman"/>
          <w:sz w:val="24"/>
          <w:szCs w:val="24"/>
        </w:rPr>
        <w:t>A</w:t>
      </w:r>
      <w:r>
        <w:rPr>
          <w:rFonts w:ascii="Times New Roman" w:hAnsi="Times New Roman"/>
          <w:sz w:val="24"/>
          <w:szCs w:val="24"/>
        </w:rPr>
        <w:t xml:space="preserve"> </w:t>
      </w:r>
      <w:r w:rsidRPr="00000A1C">
        <w:rPr>
          <w:rFonts w:ascii="Times New Roman" w:hAnsi="Times New Roman"/>
          <w:sz w:val="24"/>
          <w:szCs w:val="24"/>
        </w:rPr>
        <w:t>presente li</w:t>
      </w:r>
      <w:r>
        <w:rPr>
          <w:rFonts w:ascii="Times New Roman" w:hAnsi="Times New Roman"/>
          <w:sz w:val="24"/>
          <w:szCs w:val="24"/>
        </w:rPr>
        <w:t>citação visa à escolha da proposta mais vantajosa para a aquisição de Colhedora de Forragens com especificações conforme o termo referência</w:t>
      </w:r>
      <w:r w:rsidR="009A107D">
        <w:rPr>
          <w:rFonts w:ascii="Times New Roman" w:hAnsi="Times New Roman"/>
          <w:sz w:val="24"/>
          <w:szCs w:val="24"/>
        </w:rPr>
        <w:t>.</w:t>
      </w:r>
      <w:r>
        <w:rPr>
          <w:rFonts w:ascii="Times New Roman" w:hAnsi="Times New Roman"/>
          <w:sz w:val="24"/>
          <w:szCs w:val="24"/>
        </w:rPr>
        <w:t xml:space="preserve"> </w:t>
      </w:r>
    </w:p>
    <w:p w:rsidR="00F07467" w:rsidRDefault="00F07467" w:rsidP="008A42F3">
      <w:pPr>
        <w:numPr>
          <w:ilvl w:val="0"/>
          <w:numId w:val="25"/>
        </w:numPr>
        <w:jc w:val="both"/>
        <w:rPr>
          <w:rFonts w:ascii="Times New Roman" w:hAnsi="Times New Roman"/>
          <w:sz w:val="24"/>
          <w:szCs w:val="24"/>
        </w:rPr>
      </w:pPr>
      <w:r>
        <w:rPr>
          <w:rFonts w:ascii="Times New Roman" w:hAnsi="Times New Roman"/>
          <w:sz w:val="24"/>
          <w:szCs w:val="24"/>
        </w:rPr>
        <w:t>A cotação do item não poderá ter valor superior ao Preço de Máximo, ficando vedado o fornecimento de outros materiais com valores equivalentes ao objeto licitado.</w:t>
      </w:r>
    </w:p>
    <w:p w:rsidR="00F07467" w:rsidRDefault="00F07467" w:rsidP="008A42F3">
      <w:pPr>
        <w:pStyle w:val="Default"/>
        <w:numPr>
          <w:ilvl w:val="0"/>
          <w:numId w:val="25"/>
        </w:numPr>
        <w:jc w:val="both"/>
        <w:rPr>
          <w:color w:val="auto"/>
        </w:rPr>
      </w:pPr>
      <w:r>
        <w:rPr>
          <w:color w:val="auto"/>
        </w:rPr>
        <w:t xml:space="preserve">Indicar o local da assistência técnica </w:t>
      </w:r>
      <w:r w:rsidR="009624BB">
        <w:rPr>
          <w:color w:val="auto"/>
        </w:rPr>
        <w:t xml:space="preserve">com no Maximo 100 km de distância da sede do município de Boa Vista do Cadeado, </w:t>
      </w:r>
      <w:r>
        <w:rPr>
          <w:color w:val="auto"/>
        </w:rPr>
        <w:t>com endereço, telefone de contato, e o prazo de garantia do equipamento de no mín</w:t>
      </w:r>
      <w:r w:rsidR="00E87642">
        <w:rPr>
          <w:color w:val="auto"/>
        </w:rPr>
        <w:t xml:space="preserve">imo </w:t>
      </w:r>
      <w:proofErr w:type="gramStart"/>
      <w:r w:rsidR="00E87642">
        <w:rPr>
          <w:color w:val="auto"/>
        </w:rPr>
        <w:t>6</w:t>
      </w:r>
      <w:proofErr w:type="gramEnd"/>
      <w:r>
        <w:rPr>
          <w:color w:val="auto"/>
        </w:rPr>
        <w:t xml:space="preserve"> (</w:t>
      </w:r>
      <w:r w:rsidR="00E87642">
        <w:rPr>
          <w:color w:val="auto"/>
        </w:rPr>
        <w:t>seis</w:t>
      </w:r>
      <w:r>
        <w:rPr>
          <w:color w:val="auto"/>
        </w:rPr>
        <w:t xml:space="preserve">) meses. </w:t>
      </w:r>
    </w:p>
    <w:p w:rsidR="00F07467" w:rsidRPr="0028475C" w:rsidRDefault="00F07467" w:rsidP="00F07467">
      <w:pPr>
        <w:pStyle w:val="Default"/>
        <w:ind w:left="720"/>
        <w:jc w:val="both"/>
        <w:rPr>
          <w:color w:val="auto"/>
        </w:rPr>
      </w:pPr>
    </w:p>
    <w:p w:rsidR="00F07467" w:rsidRDefault="00F07467" w:rsidP="008A42F3">
      <w:pPr>
        <w:pStyle w:val="Default"/>
        <w:numPr>
          <w:ilvl w:val="0"/>
          <w:numId w:val="25"/>
        </w:numPr>
        <w:jc w:val="both"/>
        <w:rPr>
          <w:color w:val="auto"/>
        </w:rPr>
      </w:pPr>
      <w:r w:rsidRPr="0028475C">
        <w:rPr>
          <w:color w:val="auto"/>
        </w:rPr>
        <w:t>No referido preço deverão</w:t>
      </w:r>
      <w:r>
        <w:rPr>
          <w:color w:val="auto"/>
        </w:rPr>
        <w:t xml:space="preserve"> ser calculados levando em consideração que os itens/materiais ou equipamentos deverão ser entregues no município de Boa Vista do Cadeado RS e</w:t>
      </w:r>
      <w:r w:rsidRPr="0028475C">
        <w:rPr>
          <w:color w:val="auto"/>
        </w:rPr>
        <w:t xml:space="preserve">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 </w:t>
      </w:r>
    </w:p>
    <w:p w:rsidR="00F07467" w:rsidRPr="0028475C" w:rsidRDefault="00F07467" w:rsidP="00F07467">
      <w:pPr>
        <w:pStyle w:val="Default"/>
        <w:jc w:val="both"/>
        <w:rPr>
          <w:color w:val="auto"/>
        </w:rPr>
      </w:pPr>
    </w:p>
    <w:p w:rsidR="00F07467" w:rsidRDefault="00F07467" w:rsidP="008A42F3">
      <w:pPr>
        <w:pStyle w:val="Default"/>
        <w:numPr>
          <w:ilvl w:val="0"/>
          <w:numId w:val="25"/>
        </w:numPr>
        <w:jc w:val="both"/>
        <w:rPr>
          <w:color w:val="auto"/>
        </w:rPr>
      </w:pPr>
      <w:r>
        <w:rPr>
          <w:color w:val="auto"/>
        </w:rPr>
        <w:t xml:space="preserve">O equipamento deverá ser novo e entregue no prazo máximo de 30 (Trinta) dias, a contar do recebimento da NAF- Nota de Autorização de Fornecimento emitida </w:t>
      </w:r>
      <w:proofErr w:type="gramStart"/>
      <w:r>
        <w:rPr>
          <w:color w:val="auto"/>
        </w:rPr>
        <w:t>pela Departamento</w:t>
      </w:r>
      <w:proofErr w:type="gramEnd"/>
      <w:r>
        <w:rPr>
          <w:color w:val="auto"/>
        </w:rPr>
        <w:t xml:space="preserve"> de Licitações e Compras, no local estipulado para a entrega o Parque de Máquinas do Município de Boa Vista do Cadeado, acompanhada da nota fiscal para conferencia,</w:t>
      </w:r>
      <w:r w:rsidRPr="0028475C">
        <w:rPr>
          <w:color w:val="auto"/>
        </w:rPr>
        <w:t xml:space="preserve"> correndo por conta da Contratada as despesas de seguros, transporte, tributos, encargos trabalhistas e previdenciários decorrentes da execução do objeto do contrato. </w:t>
      </w:r>
    </w:p>
    <w:p w:rsidR="00F07467" w:rsidRDefault="00F07467" w:rsidP="00F07467">
      <w:pPr>
        <w:pStyle w:val="Default"/>
        <w:ind w:left="720"/>
        <w:jc w:val="both"/>
        <w:rPr>
          <w:color w:val="auto"/>
        </w:rPr>
      </w:pPr>
    </w:p>
    <w:p w:rsidR="00F07467" w:rsidRDefault="00F07467" w:rsidP="008A42F3">
      <w:pPr>
        <w:pStyle w:val="Default"/>
        <w:numPr>
          <w:ilvl w:val="0"/>
          <w:numId w:val="25"/>
        </w:numPr>
        <w:jc w:val="both"/>
        <w:rPr>
          <w:color w:val="auto"/>
        </w:rPr>
      </w:pPr>
      <w:r>
        <w:rPr>
          <w:color w:val="auto"/>
        </w:rPr>
        <w:t>A Prefeitura se reserva o direito de não receber o equipamento em desacordo com o previsto neste instrumento convocatório, podendo cancelar o contrato em decorrência da sua inexecução parcial ou total, sem prejuízo das demais cominações legais aplicáveis.</w:t>
      </w:r>
    </w:p>
    <w:p w:rsidR="00F07467" w:rsidRDefault="00F07467" w:rsidP="00F07467">
      <w:pPr>
        <w:pStyle w:val="Default"/>
        <w:ind w:left="720"/>
        <w:jc w:val="both"/>
        <w:rPr>
          <w:color w:val="auto"/>
        </w:rPr>
      </w:pPr>
    </w:p>
    <w:p w:rsidR="00F07467" w:rsidRDefault="00F07467" w:rsidP="008A42F3">
      <w:pPr>
        <w:pStyle w:val="Default"/>
        <w:numPr>
          <w:ilvl w:val="0"/>
          <w:numId w:val="25"/>
        </w:numPr>
        <w:jc w:val="both"/>
        <w:rPr>
          <w:color w:val="auto"/>
        </w:rPr>
      </w:pPr>
      <w:r>
        <w:rPr>
          <w:color w:val="auto"/>
        </w:rPr>
        <w:t>A contratada é obrigada a substituir de imediato e as suas expensas, o objeto em desacordo.</w:t>
      </w:r>
    </w:p>
    <w:p w:rsidR="00F07467" w:rsidRDefault="00F07467" w:rsidP="00F07467">
      <w:pPr>
        <w:pStyle w:val="Default"/>
        <w:ind w:left="720"/>
        <w:jc w:val="both"/>
        <w:rPr>
          <w:color w:val="auto"/>
        </w:rPr>
      </w:pPr>
    </w:p>
    <w:p w:rsidR="00F07467" w:rsidRDefault="00F07467" w:rsidP="008A42F3">
      <w:pPr>
        <w:pStyle w:val="Default"/>
        <w:numPr>
          <w:ilvl w:val="0"/>
          <w:numId w:val="25"/>
        </w:numPr>
        <w:jc w:val="both"/>
        <w:rPr>
          <w:color w:val="auto"/>
        </w:rPr>
      </w:pPr>
      <w:r>
        <w:rPr>
          <w:color w:val="auto"/>
        </w:rPr>
        <w:t xml:space="preserve">O licitante vencedor ficará obrigado a aceitar de volta o bem objeto da licitação na hipótese de recusa pela prefeitura, no prazo de 15 (quinze) dias corridos, por </w:t>
      </w:r>
      <w:r>
        <w:rPr>
          <w:color w:val="auto"/>
        </w:rPr>
        <w:lastRenderedPageBreak/>
        <w:t>não atender as exigências do edital e da proposta ou pela detecção de vicio redibitório.</w:t>
      </w:r>
    </w:p>
    <w:p w:rsidR="00F07467" w:rsidRDefault="00F07467" w:rsidP="00F07467">
      <w:pPr>
        <w:pStyle w:val="Default"/>
        <w:ind w:left="720"/>
        <w:jc w:val="both"/>
        <w:rPr>
          <w:color w:val="auto"/>
        </w:rPr>
      </w:pPr>
    </w:p>
    <w:p w:rsidR="00F07467" w:rsidRPr="00622953" w:rsidRDefault="00F07467" w:rsidP="008A42F3">
      <w:pPr>
        <w:numPr>
          <w:ilvl w:val="0"/>
          <w:numId w:val="25"/>
        </w:numPr>
        <w:jc w:val="both"/>
        <w:rPr>
          <w:sz w:val="20"/>
          <w:szCs w:val="20"/>
        </w:rPr>
      </w:pPr>
      <w:r w:rsidRPr="00F635A5">
        <w:rPr>
          <w:rFonts w:ascii="Times New Roman" w:hAnsi="Times New Roman" w:cs="Times New Roman"/>
          <w:sz w:val="24"/>
          <w:szCs w:val="24"/>
        </w:rPr>
        <w:t>Nos termos do art. 67 da Lei nº 8.666, de 21 de Junho de 1993, serão indicados fiscais nomeados através de portaria</w:t>
      </w:r>
      <w:r>
        <w:rPr>
          <w:rFonts w:ascii="Times New Roman" w:hAnsi="Times New Roman"/>
          <w:sz w:val="24"/>
          <w:szCs w:val="24"/>
        </w:rPr>
        <w:t>, como responsáveis</w:t>
      </w:r>
      <w:r w:rsidRPr="002A5CD8">
        <w:rPr>
          <w:rFonts w:ascii="Times New Roman" w:hAnsi="Times New Roman"/>
          <w:sz w:val="24"/>
          <w:szCs w:val="24"/>
        </w:rPr>
        <w:t xml:space="preserve"> pelo acompanhamento e fiscalização da sua execução, cabendo proceder ao registro de ocorrências, adotando as providencias necessárias ao seu fiel cumprimento, determinando o que for necessário a regularização de falhas ou possíveis irregularidades observadas.</w:t>
      </w:r>
    </w:p>
    <w:p w:rsidR="00622953" w:rsidRPr="00622953" w:rsidRDefault="00622953" w:rsidP="008A42F3">
      <w:pPr>
        <w:numPr>
          <w:ilvl w:val="0"/>
          <w:numId w:val="25"/>
        </w:numPr>
        <w:jc w:val="both"/>
        <w:rPr>
          <w:rFonts w:ascii="Times New Roman" w:hAnsi="Times New Roman" w:cs="Times New Roman"/>
          <w:sz w:val="24"/>
          <w:szCs w:val="24"/>
        </w:rPr>
      </w:pPr>
      <w:r w:rsidRPr="00622953">
        <w:rPr>
          <w:rFonts w:ascii="Times New Roman" w:hAnsi="Times New Roman" w:cs="Times New Roman"/>
          <w:sz w:val="24"/>
          <w:szCs w:val="24"/>
        </w:rPr>
        <w:t>Especificações</w:t>
      </w:r>
      <w:r>
        <w:rPr>
          <w:rFonts w:ascii="Times New Roman" w:hAnsi="Times New Roman" w:cs="Times New Roman"/>
          <w:sz w:val="24"/>
          <w:szCs w:val="24"/>
        </w:rPr>
        <w:t xml:space="preserve"> do equipamento e valor máximo:</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824"/>
        <w:gridCol w:w="727"/>
        <w:gridCol w:w="787"/>
        <w:gridCol w:w="1560"/>
        <w:gridCol w:w="4746"/>
      </w:tblGrid>
      <w:tr w:rsidR="00F07467" w:rsidRPr="006365E3" w:rsidTr="00F75A8C">
        <w:trPr>
          <w:jc w:val="center"/>
        </w:trPr>
        <w:tc>
          <w:tcPr>
            <w:tcW w:w="824" w:type="dxa"/>
            <w:tcBorders>
              <w:top w:val="single" w:sz="4" w:space="0" w:color="auto"/>
              <w:left w:val="single" w:sz="4" w:space="0" w:color="auto"/>
              <w:bottom w:val="single" w:sz="4" w:space="0" w:color="auto"/>
              <w:right w:val="single" w:sz="4" w:space="0" w:color="auto"/>
            </w:tcBorders>
            <w:hideMark/>
          </w:tcPr>
          <w:p w:rsidR="00F07467" w:rsidRPr="000C067A" w:rsidRDefault="00F07467" w:rsidP="00F07467">
            <w:pPr>
              <w:jc w:val="center"/>
              <w:rPr>
                <w:rFonts w:ascii="Times New Roman" w:eastAsia="Times New Roman" w:hAnsi="Times New Roman" w:cs="Times New Roman"/>
                <w:bCs/>
                <w:sz w:val="24"/>
                <w:szCs w:val="24"/>
              </w:rPr>
            </w:pPr>
            <w:r w:rsidRPr="000C067A">
              <w:rPr>
                <w:rFonts w:ascii="Times New Roman" w:eastAsia="Times New Roman" w:hAnsi="Times New Roman" w:cs="Times New Roman"/>
                <w:bCs/>
                <w:sz w:val="24"/>
                <w:szCs w:val="24"/>
              </w:rPr>
              <w:t>Item</w:t>
            </w:r>
          </w:p>
        </w:tc>
        <w:tc>
          <w:tcPr>
            <w:tcW w:w="727" w:type="dxa"/>
            <w:tcBorders>
              <w:top w:val="single" w:sz="4" w:space="0" w:color="auto"/>
              <w:left w:val="single" w:sz="4" w:space="0" w:color="auto"/>
              <w:bottom w:val="single" w:sz="4" w:space="0" w:color="auto"/>
              <w:right w:val="single" w:sz="4" w:space="0" w:color="auto"/>
            </w:tcBorders>
            <w:hideMark/>
          </w:tcPr>
          <w:p w:rsidR="00F07467" w:rsidRPr="000C067A" w:rsidRDefault="00F07467" w:rsidP="00F07467">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Quant</w:t>
            </w:r>
            <w:proofErr w:type="spellEnd"/>
          </w:p>
        </w:tc>
        <w:tc>
          <w:tcPr>
            <w:tcW w:w="787" w:type="dxa"/>
            <w:tcBorders>
              <w:top w:val="single" w:sz="4" w:space="0" w:color="auto"/>
              <w:left w:val="single" w:sz="4" w:space="0" w:color="auto"/>
              <w:bottom w:val="single" w:sz="4" w:space="0" w:color="auto"/>
              <w:right w:val="single" w:sz="4" w:space="0" w:color="auto"/>
            </w:tcBorders>
            <w:hideMark/>
          </w:tcPr>
          <w:p w:rsidR="00F07467" w:rsidRPr="000C067A" w:rsidRDefault="00F07467" w:rsidP="00F07467">
            <w:pPr>
              <w:jc w:val="center"/>
              <w:rPr>
                <w:rFonts w:ascii="Times New Roman" w:eastAsia="Times New Roman" w:hAnsi="Times New Roman" w:cs="Times New Roman"/>
                <w:bCs/>
                <w:sz w:val="24"/>
                <w:szCs w:val="24"/>
              </w:rPr>
            </w:pPr>
            <w:proofErr w:type="spellStart"/>
            <w:r w:rsidRPr="000C067A">
              <w:rPr>
                <w:rFonts w:ascii="Times New Roman" w:eastAsia="Times New Roman" w:hAnsi="Times New Roman" w:cs="Times New Roman"/>
                <w:bCs/>
                <w:sz w:val="24"/>
                <w:szCs w:val="24"/>
              </w:rPr>
              <w:t>Unid</w:t>
            </w:r>
            <w:proofErr w:type="spellEnd"/>
            <w:r w:rsidRPr="000C067A">
              <w:rPr>
                <w:rFonts w:ascii="Times New Roman" w:eastAsia="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07467" w:rsidRPr="000C067A" w:rsidRDefault="009A107D" w:rsidP="00F0746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Valor</w:t>
            </w:r>
            <w:r w:rsidR="00F07467" w:rsidRPr="000C067A">
              <w:rPr>
                <w:rFonts w:ascii="Times New Roman" w:eastAsia="Times New Roman" w:hAnsi="Times New Roman" w:cs="Times New Roman"/>
                <w:bCs/>
                <w:sz w:val="24"/>
                <w:szCs w:val="24"/>
              </w:rPr>
              <w:t xml:space="preserve"> Máximo</w:t>
            </w:r>
          </w:p>
        </w:tc>
        <w:tc>
          <w:tcPr>
            <w:tcW w:w="4746" w:type="dxa"/>
            <w:tcBorders>
              <w:top w:val="single" w:sz="4" w:space="0" w:color="auto"/>
              <w:left w:val="single" w:sz="4" w:space="0" w:color="auto"/>
              <w:bottom w:val="single" w:sz="4" w:space="0" w:color="auto"/>
              <w:right w:val="single" w:sz="4" w:space="0" w:color="auto"/>
            </w:tcBorders>
            <w:hideMark/>
          </w:tcPr>
          <w:p w:rsidR="00F07467" w:rsidRPr="000C067A" w:rsidRDefault="00F07467" w:rsidP="00F07467">
            <w:pPr>
              <w:jc w:val="center"/>
              <w:rPr>
                <w:rFonts w:ascii="Times New Roman" w:eastAsia="Times New Roman" w:hAnsi="Times New Roman" w:cs="Times New Roman"/>
                <w:bCs/>
                <w:sz w:val="24"/>
                <w:szCs w:val="24"/>
              </w:rPr>
            </w:pPr>
            <w:r w:rsidRPr="000C067A">
              <w:rPr>
                <w:rFonts w:ascii="Times New Roman" w:eastAsia="Times New Roman" w:hAnsi="Times New Roman" w:cs="Times New Roman"/>
                <w:bCs/>
                <w:sz w:val="24"/>
                <w:szCs w:val="24"/>
              </w:rPr>
              <w:t>Especificação</w:t>
            </w:r>
          </w:p>
        </w:tc>
      </w:tr>
      <w:tr w:rsidR="00F07467" w:rsidRPr="006365E3" w:rsidTr="00F75A8C">
        <w:trPr>
          <w:jc w:val="center"/>
        </w:trPr>
        <w:tc>
          <w:tcPr>
            <w:tcW w:w="824" w:type="dxa"/>
            <w:tcBorders>
              <w:top w:val="single" w:sz="4" w:space="0" w:color="auto"/>
              <w:left w:val="single" w:sz="4" w:space="0" w:color="auto"/>
              <w:bottom w:val="single" w:sz="4" w:space="0" w:color="auto"/>
              <w:right w:val="single" w:sz="4" w:space="0" w:color="auto"/>
            </w:tcBorders>
            <w:hideMark/>
          </w:tcPr>
          <w:p w:rsidR="00F07467" w:rsidRPr="00622953" w:rsidRDefault="00F07467" w:rsidP="00F07467">
            <w:pPr>
              <w:jc w:val="center"/>
              <w:rPr>
                <w:rFonts w:ascii="Times New Roman" w:eastAsia="Times New Roman" w:hAnsi="Times New Roman" w:cs="Times New Roman"/>
                <w:sz w:val="24"/>
                <w:szCs w:val="24"/>
              </w:rPr>
            </w:pPr>
            <w:proofErr w:type="gramStart"/>
            <w:r w:rsidRPr="00622953">
              <w:rPr>
                <w:rFonts w:ascii="Times New Roman" w:eastAsia="Times New Roman" w:hAnsi="Times New Roman" w:cs="Times New Roman"/>
                <w:sz w:val="24"/>
                <w:szCs w:val="24"/>
              </w:rPr>
              <w:t>1</w:t>
            </w:r>
            <w:proofErr w:type="gramEnd"/>
          </w:p>
        </w:tc>
        <w:tc>
          <w:tcPr>
            <w:tcW w:w="727" w:type="dxa"/>
            <w:tcBorders>
              <w:top w:val="single" w:sz="4" w:space="0" w:color="auto"/>
              <w:left w:val="single" w:sz="4" w:space="0" w:color="auto"/>
              <w:bottom w:val="single" w:sz="4" w:space="0" w:color="auto"/>
              <w:right w:val="single" w:sz="4" w:space="0" w:color="auto"/>
            </w:tcBorders>
            <w:hideMark/>
          </w:tcPr>
          <w:p w:rsidR="00F07467" w:rsidRPr="00622953" w:rsidRDefault="00F07467" w:rsidP="00F07467">
            <w:pPr>
              <w:jc w:val="right"/>
              <w:rPr>
                <w:rFonts w:ascii="Times New Roman" w:eastAsia="Times New Roman" w:hAnsi="Times New Roman" w:cs="Times New Roman"/>
                <w:sz w:val="24"/>
                <w:szCs w:val="24"/>
              </w:rPr>
            </w:pPr>
            <w:r w:rsidRPr="00622953">
              <w:rPr>
                <w:rFonts w:ascii="Times New Roman" w:eastAsia="Times New Roman" w:hAnsi="Times New Roman" w:cs="Times New Roman"/>
                <w:sz w:val="24"/>
                <w:szCs w:val="24"/>
              </w:rPr>
              <w:t xml:space="preserve">1,00 </w:t>
            </w:r>
          </w:p>
        </w:tc>
        <w:tc>
          <w:tcPr>
            <w:tcW w:w="787" w:type="dxa"/>
            <w:tcBorders>
              <w:top w:val="single" w:sz="4" w:space="0" w:color="auto"/>
              <w:left w:val="single" w:sz="4" w:space="0" w:color="auto"/>
              <w:bottom w:val="single" w:sz="4" w:space="0" w:color="auto"/>
              <w:right w:val="single" w:sz="4" w:space="0" w:color="auto"/>
            </w:tcBorders>
            <w:hideMark/>
          </w:tcPr>
          <w:p w:rsidR="00F07467" w:rsidRPr="00622953" w:rsidRDefault="00F07467" w:rsidP="00F07467">
            <w:pPr>
              <w:jc w:val="center"/>
              <w:rPr>
                <w:rFonts w:ascii="Times New Roman" w:eastAsia="Times New Roman" w:hAnsi="Times New Roman" w:cs="Times New Roman"/>
                <w:sz w:val="24"/>
                <w:szCs w:val="24"/>
              </w:rPr>
            </w:pPr>
            <w:r w:rsidRPr="00622953">
              <w:rPr>
                <w:rFonts w:ascii="Times New Roman" w:eastAsia="Times New Roman" w:hAnsi="Times New Roman" w:cs="Times New Roman"/>
                <w:sz w:val="24"/>
                <w:szCs w:val="24"/>
              </w:rPr>
              <w:t>UN</w:t>
            </w:r>
          </w:p>
        </w:tc>
        <w:tc>
          <w:tcPr>
            <w:tcW w:w="1560" w:type="dxa"/>
            <w:tcBorders>
              <w:top w:val="single" w:sz="4" w:space="0" w:color="auto"/>
              <w:left w:val="single" w:sz="4" w:space="0" w:color="auto"/>
              <w:bottom w:val="single" w:sz="4" w:space="0" w:color="auto"/>
              <w:right w:val="single" w:sz="4" w:space="0" w:color="auto"/>
            </w:tcBorders>
            <w:hideMark/>
          </w:tcPr>
          <w:p w:rsidR="00F07467" w:rsidRPr="00622953" w:rsidRDefault="00F75A8C" w:rsidP="00F75A8C">
            <w:pPr>
              <w:ind w:left="-70" w:firstLine="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r w:rsidR="00E87642">
              <w:rPr>
                <w:rFonts w:ascii="Times New Roman" w:eastAsia="Times New Roman" w:hAnsi="Times New Roman" w:cs="Times New Roman"/>
                <w:sz w:val="24"/>
                <w:szCs w:val="24"/>
              </w:rPr>
              <w:t>35.000</w:t>
            </w:r>
            <w:r w:rsidR="00622953" w:rsidRPr="00622953">
              <w:rPr>
                <w:rFonts w:ascii="Times New Roman" w:eastAsia="Times New Roman" w:hAnsi="Times New Roman" w:cs="Times New Roman"/>
                <w:sz w:val="24"/>
                <w:szCs w:val="24"/>
              </w:rPr>
              <w:t>,00</w:t>
            </w:r>
          </w:p>
          <w:p w:rsidR="00F07467" w:rsidRPr="00622953" w:rsidRDefault="00F07467" w:rsidP="00F07467">
            <w:pPr>
              <w:jc w:val="right"/>
              <w:rPr>
                <w:rFonts w:ascii="Times New Roman" w:eastAsia="Times New Roman" w:hAnsi="Times New Roman" w:cs="Times New Roman"/>
                <w:sz w:val="24"/>
                <w:szCs w:val="24"/>
              </w:rPr>
            </w:pPr>
            <w:r w:rsidRPr="00622953">
              <w:rPr>
                <w:rFonts w:ascii="Times New Roman" w:eastAsia="Times New Roman" w:hAnsi="Times New Roman" w:cs="Times New Roman"/>
                <w:sz w:val="24"/>
                <w:szCs w:val="24"/>
              </w:rPr>
              <w:t xml:space="preserve"> </w:t>
            </w:r>
          </w:p>
        </w:tc>
        <w:tc>
          <w:tcPr>
            <w:tcW w:w="4746" w:type="dxa"/>
            <w:tcBorders>
              <w:top w:val="single" w:sz="4" w:space="0" w:color="auto"/>
              <w:left w:val="single" w:sz="4" w:space="0" w:color="auto"/>
              <w:bottom w:val="single" w:sz="4" w:space="0" w:color="auto"/>
              <w:right w:val="single" w:sz="4" w:space="0" w:color="auto"/>
            </w:tcBorders>
            <w:hideMark/>
          </w:tcPr>
          <w:p w:rsidR="009A107D" w:rsidRDefault="009A107D" w:rsidP="009A107D">
            <w:pPr>
              <w:pStyle w:val="SemEspaamento"/>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Colhedora de Forragens, Características:</w:t>
            </w:r>
          </w:p>
          <w:p w:rsidR="009A107D" w:rsidRDefault="009A107D" w:rsidP="008A42F3">
            <w:pPr>
              <w:pStyle w:val="SemEspaamento"/>
              <w:numPr>
                <w:ilvl w:val="0"/>
                <w:numId w:val="34"/>
              </w:numPr>
              <w:ind w:left="35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Plataforma de corte de área total;</w:t>
            </w:r>
          </w:p>
          <w:p w:rsidR="009A107D" w:rsidRDefault="009A107D" w:rsidP="008A42F3">
            <w:pPr>
              <w:pStyle w:val="SemEspaamento"/>
              <w:numPr>
                <w:ilvl w:val="0"/>
                <w:numId w:val="34"/>
              </w:numPr>
              <w:ind w:left="35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Largura de Trabalho de 1 metro;</w:t>
            </w:r>
          </w:p>
          <w:p w:rsidR="009A107D" w:rsidRDefault="009A107D" w:rsidP="008A42F3">
            <w:pPr>
              <w:pStyle w:val="SemEspaamento"/>
              <w:numPr>
                <w:ilvl w:val="0"/>
                <w:numId w:val="34"/>
              </w:numPr>
              <w:ind w:left="35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Transmissão </w:t>
            </w:r>
            <w:r w:rsidR="00F75A8C">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caixa </w:t>
            </w:r>
            <w:proofErr w:type="spellStart"/>
            <w:r>
              <w:rPr>
                <w:rFonts w:ascii="Times New Roman" w:eastAsia="Times New Roman" w:hAnsi="Times New Roman" w:cs="Times New Roman"/>
                <w:sz w:val="24"/>
                <w:szCs w:val="24"/>
              </w:rPr>
              <w:t>Cardã</w:t>
            </w:r>
            <w:proofErr w:type="spellEnd"/>
            <w:r>
              <w:rPr>
                <w:rFonts w:ascii="Times New Roman" w:eastAsia="Times New Roman" w:hAnsi="Times New Roman" w:cs="Times New Roman"/>
                <w:sz w:val="24"/>
                <w:szCs w:val="24"/>
              </w:rPr>
              <w:t>.</w:t>
            </w:r>
          </w:p>
          <w:p w:rsidR="009A107D" w:rsidRPr="00622953" w:rsidRDefault="009A107D" w:rsidP="00622953">
            <w:pPr>
              <w:pStyle w:val="SemEspaamento"/>
              <w:jc w:val="both"/>
              <w:rPr>
                <w:rFonts w:ascii="Times New Roman" w:eastAsia="Times New Roman" w:hAnsi="Times New Roman" w:cs="Times New Roman"/>
                <w:sz w:val="24"/>
                <w:szCs w:val="24"/>
              </w:rPr>
            </w:pPr>
          </w:p>
        </w:tc>
      </w:tr>
    </w:tbl>
    <w:p w:rsidR="00F07467" w:rsidRDefault="00F07467" w:rsidP="00F07467">
      <w:pPr>
        <w:autoSpaceDE w:val="0"/>
        <w:autoSpaceDN w:val="0"/>
        <w:adjustRightInd w:val="0"/>
        <w:spacing w:after="120"/>
        <w:jc w:val="both"/>
        <w:rPr>
          <w:rFonts w:ascii="Times New Roman" w:hAnsi="Times New Roman"/>
          <w:bCs/>
          <w:color w:val="000000"/>
          <w:sz w:val="24"/>
          <w:szCs w:val="24"/>
        </w:rPr>
        <w:sectPr w:rsidR="00F07467" w:rsidSect="00702D33">
          <w:pgSz w:w="11906" w:h="16838"/>
          <w:pgMar w:top="1417" w:right="1701" w:bottom="1417" w:left="1701" w:header="708" w:footer="708" w:gutter="0"/>
          <w:cols w:space="708"/>
          <w:docGrid w:linePitch="360"/>
        </w:sectPr>
      </w:pPr>
    </w:p>
    <w:p w:rsidR="00F07467" w:rsidRDefault="00F07467" w:rsidP="00F07467">
      <w:pPr>
        <w:autoSpaceDE w:val="0"/>
        <w:autoSpaceDN w:val="0"/>
        <w:adjustRightInd w:val="0"/>
        <w:spacing w:after="120"/>
        <w:jc w:val="both"/>
        <w:rPr>
          <w:rFonts w:ascii="Times New Roman" w:hAnsi="Times New Roman"/>
          <w:b/>
          <w:bCs/>
          <w:color w:val="000000"/>
          <w:sz w:val="24"/>
          <w:szCs w:val="24"/>
        </w:rPr>
        <w:sectPr w:rsidR="00F07467" w:rsidSect="00F07467">
          <w:type w:val="continuous"/>
          <w:pgSz w:w="11906" w:h="16838"/>
          <w:pgMar w:top="1417" w:right="1701" w:bottom="1417" w:left="1701" w:header="708" w:footer="708" w:gutter="0"/>
          <w:cols w:space="708"/>
          <w:docGrid w:linePitch="360"/>
        </w:sectPr>
      </w:pPr>
    </w:p>
    <w:p w:rsidR="00E87642" w:rsidRPr="00E9588D" w:rsidRDefault="00E87642" w:rsidP="00E87642">
      <w:pPr>
        <w:autoSpaceDE w:val="0"/>
        <w:autoSpaceDN w:val="0"/>
        <w:adjustRightInd w:val="0"/>
        <w:spacing w:after="120"/>
        <w:rPr>
          <w:rFonts w:ascii="Times New Roman" w:hAnsi="Times New Roman" w:cs="Times New Roman"/>
          <w:bCs/>
          <w:color w:val="000000"/>
          <w:sz w:val="24"/>
          <w:szCs w:val="24"/>
          <w:u w:val="single"/>
        </w:rPr>
      </w:pPr>
      <w:proofErr w:type="gramStart"/>
      <w:r w:rsidRPr="00E9588D">
        <w:rPr>
          <w:rFonts w:ascii="Times New Roman" w:hAnsi="Times New Roman" w:cs="Times New Roman"/>
          <w:b/>
          <w:sz w:val="24"/>
          <w:szCs w:val="24"/>
        </w:rPr>
        <w:lastRenderedPageBreak/>
        <w:t>Anexo VI</w:t>
      </w:r>
      <w:proofErr w:type="gramEnd"/>
      <w:r w:rsidRPr="00E9588D">
        <w:rPr>
          <w:rFonts w:ascii="Times New Roman" w:hAnsi="Times New Roman" w:cs="Times New Roman"/>
          <w:b/>
          <w:sz w:val="24"/>
          <w:szCs w:val="24"/>
        </w:rPr>
        <w:t xml:space="preserve"> – </w:t>
      </w:r>
      <w:r w:rsidRPr="00E9588D">
        <w:rPr>
          <w:rFonts w:ascii="Times New Roman" w:hAnsi="Times New Roman" w:cs="Times New Roman"/>
          <w:sz w:val="24"/>
          <w:szCs w:val="24"/>
        </w:rPr>
        <w:t>Minuta de Contrato</w:t>
      </w:r>
      <w:r w:rsidRPr="00E9588D">
        <w:rPr>
          <w:rFonts w:ascii="Times New Roman" w:hAnsi="Times New Roman" w:cs="Times New Roman"/>
          <w:bCs/>
          <w:color w:val="000000"/>
          <w:sz w:val="24"/>
          <w:szCs w:val="24"/>
          <w:u w:val="single"/>
        </w:rPr>
        <w:t xml:space="preserve"> </w:t>
      </w:r>
    </w:p>
    <w:p w:rsidR="00F07467" w:rsidRPr="00421FE4" w:rsidRDefault="00F07467" w:rsidP="00F07467">
      <w:pPr>
        <w:pStyle w:val="Default"/>
        <w:spacing w:before="120" w:line="276" w:lineRule="auto"/>
        <w:jc w:val="both"/>
        <w:rPr>
          <w:rFonts w:ascii="Arial" w:eastAsia="Times New Roman" w:hAnsi="Arial" w:cs="Arial"/>
          <w:lang w:eastAsia="pt-BR"/>
        </w:rPr>
      </w:pPr>
    </w:p>
    <w:p w:rsidR="00F07467" w:rsidRPr="000C067A" w:rsidRDefault="00F07467" w:rsidP="00F07467">
      <w:pPr>
        <w:jc w:val="both"/>
        <w:rPr>
          <w:rFonts w:ascii="Times New Roman" w:hAnsi="Times New Roman" w:cs="Times New Roman"/>
          <w:b/>
          <w:sz w:val="24"/>
          <w:szCs w:val="24"/>
        </w:rPr>
      </w:pPr>
      <w:r w:rsidRPr="000C067A">
        <w:rPr>
          <w:rFonts w:ascii="Times New Roman" w:hAnsi="Times New Roman" w:cs="Times New Roman"/>
          <w:b/>
          <w:sz w:val="24"/>
          <w:szCs w:val="24"/>
        </w:rPr>
        <w:t>CONTRATO N°</w:t>
      </w:r>
      <w:r>
        <w:rPr>
          <w:rFonts w:ascii="Times New Roman" w:hAnsi="Times New Roman" w:cs="Times New Roman"/>
          <w:b/>
          <w:sz w:val="24"/>
          <w:szCs w:val="24"/>
        </w:rPr>
        <w:t xml:space="preserve"> XX/2019</w:t>
      </w:r>
      <w:r w:rsidR="00287D56">
        <w:rPr>
          <w:rFonts w:ascii="Times New Roman" w:hAnsi="Times New Roman" w:cs="Times New Roman"/>
          <w:b/>
          <w:sz w:val="24"/>
          <w:szCs w:val="24"/>
        </w:rPr>
        <w:t xml:space="preserve">, PROCESSO LICITATÓRIO Nº </w:t>
      </w:r>
      <w:r w:rsidR="00E87642">
        <w:rPr>
          <w:rFonts w:ascii="Times New Roman" w:hAnsi="Times New Roman" w:cs="Times New Roman"/>
          <w:b/>
          <w:sz w:val="24"/>
          <w:szCs w:val="24"/>
        </w:rPr>
        <w:t>127</w:t>
      </w:r>
      <w:r w:rsidR="00287D56">
        <w:rPr>
          <w:rFonts w:ascii="Times New Roman" w:hAnsi="Times New Roman" w:cs="Times New Roman"/>
          <w:b/>
          <w:sz w:val="24"/>
          <w:szCs w:val="24"/>
        </w:rPr>
        <w:t xml:space="preserve">, PREGÃO PRESENCIAL Nº </w:t>
      </w:r>
      <w:r w:rsidR="00E87642">
        <w:rPr>
          <w:rFonts w:ascii="Times New Roman" w:hAnsi="Times New Roman" w:cs="Times New Roman"/>
          <w:b/>
          <w:sz w:val="24"/>
          <w:szCs w:val="24"/>
        </w:rPr>
        <w:t>23</w:t>
      </w:r>
      <w:r>
        <w:rPr>
          <w:rFonts w:ascii="Times New Roman" w:hAnsi="Times New Roman" w:cs="Times New Roman"/>
          <w:b/>
          <w:sz w:val="24"/>
          <w:szCs w:val="24"/>
        </w:rPr>
        <w:t>/</w:t>
      </w:r>
      <w:r w:rsidRPr="000C067A">
        <w:rPr>
          <w:rFonts w:ascii="Times New Roman" w:hAnsi="Times New Roman" w:cs="Times New Roman"/>
          <w:b/>
          <w:sz w:val="24"/>
          <w:szCs w:val="24"/>
        </w:rPr>
        <w:t xml:space="preserve">2019, QUE ENTRE SI CELEBRAM O MUNICIPIO DE BOA VISTA DO CADEADO RS E A </w:t>
      </w:r>
      <w:proofErr w:type="gramStart"/>
      <w:r w:rsidRPr="000C067A">
        <w:rPr>
          <w:rFonts w:ascii="Times New Roman" w:hAnsi="Times New Roman" w:cs="Times New Roman"/>
          <w:b/>
          <w:sz w:val="24"/>
          <w:szCs w:val="24"/>
        </w:rPr>
        <w:t>EMPRESA ...</w:t>
      </w:r>
      <w:proofErr w:type="gramEnd"/>
      <w:r w:rsidRPr="000C067A">
        <w:rPr>
          <w:rFonts w:ascii="Times New Roman" w:hAnsi="Times New Roman" w:cs="Times New Roman"/>
          <w:b/>
          <w:sz w:val="24"/>
          <w:szCs w:val="24"/>
        </w:rPr>
        <w:t>.. NA FORMA QUE SEGUE:</w:t>
      </w:r>
    </w:p>
    <w:p w:rsidR="00F07467" w:rsidRPr="000C067A" w:rsidRDefault="00F07467" w:rsidP="00F07467">
      <w:pPr>
        <w:autoSpaceDE w:val="0"/>
        <w:autoSpaceDN w:val="0"/>
        <w:adjustRightInd w:val="0"/>
        <w:jc w:val="both"/>
        <w:rPr>
          <w:rFonts w:ascii="Times New Roman" w:hAnsi="Times New Roman" w:cs="Times New Roman"/>
          <w:color w:val="000000"/>
          <w:sz w:val="24"/>
          <w:szCs w:val="24"/>
        </w:rPr>
      </w:pPr>
      <w:r w:rsidRPr="000C067A">
        <w:rPr>
          <w:rFonts w:ascii="Times New Roman" w:hAnsi="Times New Roman" w:cs="Times New Roman"/>
          <w:sz w:val="24"/>
          <w:szCs w:val="24"/>
        </w:rPr>
        <w:t xml:space="preserve">Contrato celebrado entre o MUNICÍPIO DE BOA VISTA DO CADEADO, pessoa jurídica de Direito Publico interno com o CNPJ. 04.216.132/0001-06 sito a Av. Cinco Irmãos, n°. 1130, representado neste ato pelo Prefeito </w:t>
      </w:r>
      <w:r w:rsidRPr="000C067A">
        <w:rPr>
          <w:rFonts w:ascii="Times New Roman" w:hAnsi="Times New Roman" w:cs="Times New Roman"/>
          <w:b/>
          <w:sz w:val="24"/>
          <w:szCs w:val="24"/>
        </w:rPr>
        <w:t xml:space="preserve">Fábio Mayer </w:t>
      </w:r>
      <w:proofErr w:type="spellStart"/>
      <w:r w:rsidRPr="000C067A">
        <w:rPr>
          <w:rFonts w:ascii="Times New Roman" w:hAnsi="Times New Roman" w:cs="Times New Roman"/>
          <w:b/>
          <w:sz w:val="24"/>
          <w:szCs w:val="24"/>
        </w:rPr>
        <w:t>Barasuol</w:t>
      </w:r>
      <w:proofErr w:type="spellEnd"/>
      <w:r w:rsidRPr="000C067A">
        <w:rPr>
          <w:rFonts w:ascii="Times New Roman" w:hAnsi="Times New Roman" w:cs="Times New Roman"/>
          <w:sz w:val="24"/>
          <w:szCs w:val="24"/>
        </w:rPr>
        <w:t>, Brasileiro, Solteiro, de ora em</w:t>
      </w:r>
      <w:r>
        <w:rPr>
          <w:rFonts w:ascii="Times New Roman" w:hAnsi="Times New Roman" w:cs="Times New Roman"/>
          <w:sz w:val="24"/>
          <w:szCs w:val="24"/>
        </w:rPr>
        <w:t xml:space="preserve"> diante </w:t>
      </w:r>
      <w:r w:rsidRPr="000C067A">
        <w:rPr>
          <w:rFonts w:ascii="Times New Roman" w:hAnsi="Times New Roman" w:cs="Times New Roman"/>
          <w:sz w:val="24"/>
          <w:szCs w:val="24"/>
        </w:rPr>
        <w:t xml:space="preserve">denominado apenas como </w:t>
      </w:r>
      <w:r w:rsidRPr="007940FB">
        <w:rPr>
          <w:rFonts w:ascii="Times New Roman" w:hAnsi="Times New Roman" w:cs="Times New Roman"/>
          <w:b/>
          <w:sz w:val="24"/>
          <w:szCs w:val="24"/>
        </w:rPr>
        <w:t>CONTRATANTE</w:t>
      </w:r>
      <w:r w:rsidRPr="000C067A">
        <w:rPr>
          <w:rFonts w:ascii="Times New Roman" w:hAnsi="Times New Roman" w:cs="Times New Roman"/>
          <w:sz w:val="24"/>
          <w:szCs w:val="24"/>
        </w:rPr>
        <w:t xml:space="preserve">, e de outro lado a </w:t>
      </w:r>
      <w:proofErr w:type="gramStart"/>
      <w:r>
        <w:rPr>
          <w:rFonts w:ascii="Times New Roman" w:hAnsi="Times New Roman" w:cs="Times New Roman"/>
          <w:sz w:val="24"/>
          <w:szCs w:val="24"/>
        </w:rPr>
        <w:t>empresa ...</w:t>
      </w:r>
      <w:proofErr w:type="gramEnd"/>
      <w:r>
        <w:rPr>
          <w:rFonts w:ascii="Times New Roman" w:hAnsi="Times New Roman" w:cs="Times New Roman"/>
          <w:sz w:val="24"/>
          <w:szCs w:val="24"/>
        </w:rPr>
        <w:t xml:space="preserve"> DADOS DA EMPRESA...</w:t>
      </w:r>
      <w:r w:rsidRPr="000C067A">
        <w:rPr>
          <w:rFonts w:ascii="Times New Roman" w:hAnsi="Times New Roman" w:cs="Times New Roman"/>
          <w:sz w:val="24"/>
          <w:szCs w:val="24"/>
        </w:rPr>
        <w:t>,</w:t>
      </w:r>
      <w:r>
        <w:rPr>
          <w:rFonts w:ascii="Times New Roman" w:hAnsi="Times New Roman" w:cs="Times New Roman"/>
          <w:sz w:val="24"/>
          <w:szCs w:val="24"/>
        </w:rPr>
        <w:t xml:space="preserve"> neste </w:t>
      </w:r>
      <w:proofErr w:type="gramStart"/>
      <w:r>
        <w:rPr>
          <w:rFonts w:ascii="Times New Roman" w:hAnsi="Times New Roman" w:cs="Times New Roman"/>
          <w:sz w:val="24"/>
          <w:szCs w:val="24"/>
        </w:rPr>
        <w:t>ato representada</w:t>
      </w:r>
      <w:proofErr w:type="gramEnd"/>
      <w:r>
        <w:rPr>
          <w:rFonts w:ascii="Times New Roman" w:hAnsi="Times New Roman" w:cs="Times New Roman"/>
          <w:sz w:val="24"/>
          <w:szCs w:val="24"/>
        </w:rPr>
        <w:t xml:space="preserve"> por </w:t>
      </w:r>
      <w:r w:rsidRPr="007940FB">
        <w:rPr>
          <w:rFonts w:ascii="Times New Roman" w:hAnsi="Times New Roman" w:cs="Times New Roman"/>
          <w:b/>
          <w:sz w:val="24"/>
          <w:szCs w:val="24"/>
        </w:rPr>
        <w:t>Dados do Representante Legal</w:t>
      </w:r>
      <w:r w:rsidRPr="000C067A">
        <w:rPr>
          <w:rFonts w:ascii="Times New Roman" w:hAnsi="Times New Roman" w:cs="Times New Roman"/>
          <w:sz w:val="24"/>
          <w:szCs w:val="24"/>
        </w:rPr>
        <w:t xml:space="preserve"> doravante simplesmente denominada </w:t>
      </w:r>
      <w:r w:rsidRPr="007940FB">
        <w:rPr>
          <w:rFonts w:ascii="Times New Roman" w:hAnsi="Times New Roman" w:cs="Times New Roman"/>
          <w:b/>
          <w:sz w:val="24"/>
          <w:szCs w:val="24"/>
        </w:rPr>
        <w:t>CONTRATADA</w:t>
      </w:r>
      <w:r w:rsidRPr="000C067A">
        <w:rPr>
          <w:rFonts w:ascii="Times New Roman" w:hAnsi="Times New Roman" w:cs="Times New Roman"/>
          <w:sz w:val="24"/>
          <w:szCs w:val="24"/>
        </w:rPr>
        <w:t>, celebram</w:t>
      </w:r>
      <w:r w:rsidRPr="000C067A">
        <w:rPr>
          <w:rFonts w:ascii="Times New Roman" w:hAnsi="Times New Roman" w:cs="Times New Roman"/>
          <w:spacing w:val="33"/>
          <w:sz w:val="24"/>
          <w:szCs w:val="24"/>
        </w:rPr>
        <w:t xml:space="preserve"> </w:t>
      </w:r>
      <w:r w:rsidRPr="000C067A">
        <w:rPr>
          <w:rFonts w:ascii="Times New Roman" w:hAnsi="Times New Roman" w:cs="Times New Roman"/>
          <w:sz w:val="24"/>
          <w:szCs w:val="24"/>
        </w:rPr>
        <w:t>o</w:t>
      </w:r>
      <w:r w:rsidRPr="000C067A">
        <w:rPr>
          <w:rFonts w:ascii="Times New Roman" w:hAnsi="Times New Roman" w:cs="Times New Roman"/>
          <w:spacing w:val="3"/>
          <w:sz w:val="24"/>
          <w:szCs w:val="24"/>
        </w:rPr>
        <w:t xml:space="preserve"> </w:t>
      </w:r>
      <w:r w:rsidRPr="000C067A">
        <w:rPr>
          <w:rFonts w:ascii="Times New Roman" w:hAnsi="Times New Roman" w:cs="Times New Roman"/>
          <w:sz w:val="24"/>
          <w:szCs w:val="24"/>
        </w:rPr>
        <w:t xml:space="preserve">presente contrato de acordo com as cláusulas e condições a seguir estabelecidas, regendo-se pela Lei Federal nº 8.666, de 21 de Junho de 1993 e alterações posteriores, </w:t>
      </w:r>
      <w:r w:rsidRPr="000C067A">
        <w:rPr>
          <w:rFonts w:ascii="Times New Roman" w:hAnsi="Times New Roman" w:cs="Times New Roman"/>
          <w:color w:val="000000"/>
          <w:sz w:val="24"/>
          <w:szCs w:val="24"/>
        </w:rPr>
        <w:t xml:space="preserve">assim como pelas clausulas e condições a seguir expressas, definidoras dos direitos, obrigações e responsabilidades entre as partes. </w:t>
      </w:r>
    </w:p>
    <w:p w:rsidR="00F07467" w:rsidRPr="000C067A" w:rsidRDefault="00F07467" w:rsidP="00F07467">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Cláusula Primeira:</w:t>
      </w:r>
      <w:r w:rsidRPr="000C067A">
        <w:rPr>
          <w:rFonts w:ascii="Times New Roman" w:hAnsi="Times New Roman" w:cs="Times New Roman"/>
          <w:b/>
          <w:bCs/>
          <w:color w:val="000000"/>
          <w:sz w:val="24"/>
          <w:szCs w:val="24"/>
          <w:u w:val="single"/>
        </w:rPr>
        <w:t xml:space="preserve"> Do Objeto</w:t>
      </w:r>
    </w:p>
    <w:p w:rsidR="009A107D" w:rsidRDefault="009A107D" w:rsidP="00F07467">
      <w:pPr>
        <w:jc w:val="both"/>
        <w:rPr>
          <w:rFonts w:ascii="Times New Roman" w:hAnsi="Times New Roman" w:cs="Times New Roman"/>
          <w:b/>
          <w:sz w:val="24"/>
          <w:szCs w:val="24"/>
          <w:u w:val="single"/>
        </w:rPr>
      </w:pPr>
      <w:r w:rsidRPr="00613097">
        <w:rPr>
          <w:rFonts w:ascii="Times New Roman" w:hAnsi="Times New Roman"/>
          <w:sz w:val="24"/>
          <w:szCs w:val="24"/>
        </w:rPr>
        <w:t>A</w:t>
      </w:r>
      <w:r>
        <w:rPr>
          <w:rFonts w:ascii="Times New Roman" w:hAnsi="Times New Roman"/>
          <w:sz w:val="24"/>
          <w:szCs w:val="24"/>
        </w:rPr>
        <w:t xml:space="preserve"> </w:t>
      </w:r>
      <w:r w:rsidRPr="00000A1C">
        <w:rPr>
          <w:rFonts w:ascii="Times New Roman" w:hAnsi="Times New Roman"/>
          <w:sz w:val="24"/>
          <w:szCs w:val="24"/>
        </w:rPr>
        <w:t>presente li</w:t>
      </w:r>
      <w:r>
        <w:rPr>
          <w:rFonts w:ascii="Times New Roman" w:hAnsi="Times New Roman"/>
          <w:sz w:val="24"/>
          <w:szCs w:val="24"/>
        </w:rPr>
        <w:t>citação visa à escolha da proposta mais vantajosa para a aquisição de Colhedora de Forragens com especificações conforme o termo referência.</w:t>
      </w:r>
      <w:r>
        <w:rPr>
          <w:rFonts w:ascii="Times New Roman" w:hAnsi="Times New Roman" w:cs="Times New Roman"/>
          <w:b/>
          <w:sz w:val="24"/>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824"/>
        <w:gridCol w:w="727"/>
        <w:gridCol w:w="787"/>
        <w:gridCol w:w="1276"/>
        <w:gridCol w:w="5030"/>
      </w:tblGrid>
      <w:tr w:rsidR="009A107D" w:rsidRPr="006365E3" w:rsidTr="009A107D">
        <w:trPr>
          <w:jc w:val="center"/>
        </w:trPr>
        <w:tc>
          <w:tcPr>
            <w:tcW w:w="824" w:type="dxa"/>
            <w:tcBorders>
              <w:top w:val="single" w:sz="4" w:space="0" w:color="auto"/>
              <w:left w:val="single" w:sz="4" w:space="0" w:color="auto"/>
              <w:bottom w:val="single" w:sz="4" w:space="0" w:color="auto"/>
              <w:right w:val="single" w:sz="4" w:space="0" w:color="auto"/>
            </w:tcBorders>
            <w:hideMark/>
          </w:tcPr>
          <w:p w:rsidR="009A107D" w:rsidRPr="000C067A" w:rsidRDefault="009A107D" w:rsidP="009A107D">
            <w:pPr>
              <w:jc w:val="center"/>
              <w:rPr>
                <w:rFonts w:ascii="Times New Roman" w:eastAsia="Times New Roman" w:hAnsi="Times New Roman" w:cs="Times New Roman"/>
                <w:bCs/>
                <w:sz w:val="24"/>
                <w:szCs w:val="24"/>
              </w:rPr>
            </w:pPr>
            <w:r w:rsidRPr="000C067A">
              <w:rPr>
                <w:rFonts w:ascii="Times New Roman" w:eastAsia="Times New Roman" w:hAnsi="Times New Roman" w:cs="Times New Roman"/>
                <w:bCs/>
                <w:sz w:val="24"/>
                <w:szCs w:val="24"/>
              </w:rPr>
              <w:t>Item</w:t>
            </w:r>
          </w:p>
        </w:tc>
        <w:tc>
          <w:tcPr>
            <w:tcW w:w="727" w:type="dxa"/>
            <w:tcBorders>
              <w:top w:val="single" w:sz="4" w:space="0" w:color="auto"/>
              <w:left w:val="single" w:sz="4" w:space="0" w:color="auto"/>
              <w:bottom w:val="single" w:sz="4" w:space="0" w:color="auto"/>
              <w:right w:val="single" w:sz="4" w:space="0" w:color="auto"/>
            </w:tcBorders>
            <w:hideMark/>
          </w:tcPr>
          <w:p w:rsidR="009A107D" w:rsidRPr="000C067A" w:rsidRDefault="009A107D" w:rsidP="009A107D">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Quant</w:t>
            </w:r>
            <w:proofErr w:type="spellEnd"/>
          </w:p>
        </w:tc>
        <w:tc>
          <w:tcPr>
            <w:tcW w:w="787" w:type="dxa"/>
            <w:tcBorders>
              <w:top w:val="single" w:sz="4" w:space="0" w:color="auto"/>
              <w:left w:val="single" w:sz="4" w:space="0" w:color="auto"/>
              <w:bottom w:val="single" w:sz="4" w:space="0" w:color="auto"/>
              <w:right w:val="single" w:sz="4" w:space="0" w:color="auto"/>
            </w:tcBorders>
            <w:hideMark/>
          </w:tcPr>
          <w:p w:rsidR="009A107D" w:rsidRPr="000C067A" w:rsidRDefault="009A107D" w:rsidP="009A107D">
            <w:pPr>
              <w:jc w:val="center"/>
              <w:rPr>
                <w:rFonts w:ascii="Times New Roman" w:eastAsia="Times New Roman" w:hAnsi="Times New Roman" w:cs="Times New Roman"/>
                <w:bCs/>
                <w:sz w:val="24"/>
                <w:szCs w:val="24"/>
              </w:rPr>
            </w:pPr>
            <w:proofErr w:type="spellStart"/>
            <w:r w:rsidRPr="000C067A">
              <w:rPr>
                <w:rFonts w:ascii="Times New Roman" w:eastAsia="Times New Roman" w:hAnsi="Times New Roman" w:cs="Times New Roman"/>
                <w:bCs/>
                <w:sz w:val="24"/>
                <w:szCs w:val="24"/>
              </w:rPr>
              <w:t>Unid</w:t>
            </w:r>
            <w:proofErr w:type="spellEnd"/>
            <w:r w:rsidRPr="000C067A">
              <w:rPr>
                <w:rFonts w:ascii="Times New Roman" w:eastAsia="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A107D" w:rsidRPr="000C067A" w:rsidRDefault="009A107D" w:rsidP="009A107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Valor</w:t>
            </w:r>
            <w:r w:rsidRPr="000C067A">
              <w:rPr>
                <w:rFonts w:ascii="Times New Roman" w:eastAsia="Times New Roman" w:hAnsi="Times New Roman" w:cs="Times New Roman"/>
                <w:bCs/>
                <w:sz w:val="24"/>
                <w:szCs w:val="24"/>
              </w:rPr>
              <w:t xml:space="preserve"> </w:t>
            </w:r>
          </w:p>
        </w:tc>
        <w:tc>
          <w:tcPr>
            <w:tcW w:w="5030" w:type="dxa"/>
            <w:tcBorders>
              <w:top w:val="single" w:sz="4" w:space="0" w:color="auto"/>
              <w:left w:val="single" w:sz="4" w:space="0" w:color="auto"/>
              <w:bottom w:val="single" w:sz="4" w:space="0" w:color="auto"/>
              <w:right w:val="single" w:sz="4" w:space="0" w:color="auto"/>
            </w:tcBorders>
            <w:hideMark/>
          </w:tcPr>
          <w:p w:rsidR="009A107D" w:rsidRPr="000C067A" w:rsidRDefault="009A107D" w:rsidP="009A107D">
            <w:pPr>
              <w:jc w:val="center"/>
              <w:rPr>
                <w:rFonts w:ascii="Times New Roman" w:eastAsia="Times New Roman" w:hAnsi="Times New Roman" w:cs="Times New Roman"/>
                <w:bCs/>
                <w:sz w:val="24"/>
                <w:szCs w:val="24"/>
              </w:rPr>
            </w:pPr>
            <w:r w:rsidRPr="000C067A">
              <w:rPr>
                <w:rFonts w:ascii="Times New Roman" w:eastAsia="Times New Roman" w:hAnsi="Times New Roman" w:cs="Times New Roman"/>
                <w:bCs/>
                <w:sz w:val="24"/>
                <w:szCs w:val="24"/>
              </w:rPr>
              <w:t>Especificação</w:t>
            </w:r>
          </w:p>
        </w:tc>
      </w:tr>
      <w:tr w:rsidR="009A107D" w:rsidRPr="006365E3" w:rsidTr="009A107D">
        <w:trPr>
          <w:jc w:val="center"/>
        </w:trPr>
        <w:tc>
          <w:tcPr>
            <w:tcW w:w="824" w:type="dxa"/>
            <w:tcBorders>
              <w:top w:val="single" w:sz="4" w:space="0" w:color="auto"/>
              <w:left w:val="single" w:sz="4" w:space="0" w:color="auto"/>
              <w:bottom w:val="single" w:sz="4" w:space="0" w:color="auto"/>
              <w:right w:val="single" w:sz="4" w:space="0" w:color="auto"/>
            </w:tcBorders>
            <w:hideMark/>
          </w:tcPr>
          <w:p w:rsidR="009A107D" w:rsidRPr="00622953" w:rsidRDefault="009A107D" w:rsidP="009A107D">
            <w:pPr>
              <w:jc w:val="center"/>
              <w:rPr>
                <w:rFonts w:ascii="Times New Roman" w:eastAsia="Times New Roman" w:hAnsi="Times New Roman" w:cs="Times New Roman"/>
                <w:sz w:val="24"/>
                <w:szCs w:val="24"/>
              </w:rPr>
            </w:pPr>
            <w:proofErr w:type="gramStart"/>
            <w:r w:rsidRPr="00622953">
              <w:rPr>
                <w:rFonts w:ascii="Times New Roman" w:eastAsia="Times New Roman" w:hAnsi="Times New Roman" w:cs="Times New Roman"/>
                <w:sz w:val="24"/>
                <w:szCs w:val="24"/>
              </w:rPr>
              <w:t>1</w:t>
            </w:r>
            <w:proofErr w:type="gramEnd"/>
          </w:p>
        </w:tc>
        <w:tc>
          <w:tcPr>
            <w:tcW w:w="727" w:type="dxa"/>
            <w:tcBorders>
              <w:top w:val="single" w:sz="4" w:space="0" w:color="auto"/>
              <w:left w:val="single" w:sz="4" w:space="0" w:color="auto"/>
              <w:bottom w:val="single" w:sz="4" w:space="0" w:color="auto"/>
              <w:right w:val="single" w:sz="4" w:space="0" w:color="auto"/>
            </w:tcBorders>
            <w:hideMark/>
          </w:tcPr>
          <w:p w:rsidR="009A107D" w:rsidRPr="00622953" w:rsidRDefault="009A107D" w:rsidP="009A107D">
            <w:pPr>
              <w:jc w:val="right"/>
              <w:rPr>
                <w:rFonts w:ascii="Times New Roman" w:eastAsia="Times New Roman" w:hAnsi="Times New Roman" w:cs="Times New Roman"/>
                <w:sz w:val="24"/>
                <w:szCs w:val="24"/>
              </w:rPr>
            </w:pPr>
            <w:r w:rsidRPr="00622953">
              <w:rPr>
                <w:rFonts w:ascii="Times New Roman" w:eastAsia="Times New Roman" w:hAnsi="Times New Roman" w:cs="Times New Roman"/>
                <w:sz w:val="24"/>
                <w:szCs w:val="24"/>
              </w:rPr>
              <w:t xml:space="preserve">1,00 </w:t>
            </w:r>
          </w:p>
        </w:tc>
        <w:tc>
          <w:tcPr>
            <w:tcW w:w="787" w:type="dxa"/>
            <w:tcBorders>
              <w:top w:val="single" w:sz="4" w:space="0" w:color="auto"/>
              <w:left w:val="single" w:sz="4" w:space="0" w:color="auto"/>
              <w:bottom w:val="single" w:sz="4" w:space="0" w:color="auto"/>
              <w:right w:val="single" w:sz="4" w:space="0" w:color="auto"/>
            </w:tcBorders>
            <w:hideMark/>
          </w:tcPr>
          <w:p w:rsidR="009A107D" w:rsidRPr="00622953" w:rsidRDefault="009A107D" w:rsidP="009A107D">
            <w:pPr>
              <w:jc w:val="center"/>
              <w:rPr>
                <w:rFonts w:ascii="Times New Roman" w:eastAsia="Times New Roman" w:hAnsi="Times New Roman" w:cs="Times New Roman"/>
                <w:sz w:val="24"/>
                <w:szCs w:val="24"/>
              </w:rPr>
            </w:pPr>
            <w:r w:rsidRPr="00622953">
              <w:rPr>
                <w:rFonts w:ascii="Times New Roman" w:eastAsia="Times New Roman" w:hAnsi="Times New Roman" w:cs="Times New Roman"/>
                <w:sz w:val="24"/>
                <w:szCs w:val="24"/>
              </w:rPr>
              <w:t>UN</w:t>
            </w:r>
          </w:p>
        </w:tc>
        <w:tc>
          <w:tcPr>
            <w:tcW w:w="1276" w:type="dxa"/>
            <w:tcBorders>
              <w:top w:val="single" w:sz="4" w:space="0" w:color="auto"/>
              <w:left w:val="single" w:sz="4" w:space="0" w:color="auto"/>
              <w:bottom w:val="single" w:sz="4" w:space="0" w:color="auto"/>
              <w:right w:val="single" w:sz="4" w:space="0" w:color="auto"/>
            </w:tcBorders>
            <w:hideMark/>
          </w:tcPr>
          <w:p w:rsidR="009A107D" w:rsidRPr="00622953" w:rsidRDefault="009A107D" w:rsidP="009A107D">
            <w:pPr>
              <w:jc w:val="right"/>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xxxxx</w:t>
            </w:r>
            <w:proofErr w:type="spellEnd"/>
            <w:proofErr w:type="gramEnd"/>
            <w:r>
              <w:rPr>
                <w:rFonts w:ascii="Times New Roman" w:eastAsia="Times New Roman" w:hAnsi="Times New Roman" w:cs="Times New Roman"/>
                <w:sz w:val="24"/>
                <w:szCs w:val="24"/>
              </w:rPr>
              <w:t>,xx</w:t>
            </w:r>
          </w:p>
        </w:tc>
        <w:tc>
          <w:tcPr>
            <w:tcW w:w="5030" w:type="dxa"/>
            <w:tcBorders>
              <w:top w:val="single" w:sz="4" w:space="0" w:color="auto"/>
              <w:left w:val="single" w:sz="4" w:space="0" w:color="auto"/>
              <w:bottom w:val="single" w:sz="4" w:space="0" w:color="auto"/>
              <w:right w:val="single" w:sz="4" w:space="0" w:color="auto"/>
            </w:tcBorders>
            <w:hideMark/>
          </w:tcPr>
          <w:p w:rsidR="009A107D" w:rsidRDefault="009A107D" w:rsidP="009A107D">
            <w:pPr>
              <w:pStyle w:val="SemEspaamento"/>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Colhedora de Forragens, Características:</w:t>
            </w:r>
          </w:p>
          <w:p w:rsidR="009A107D" w:rsidRDefault="009A107D" w:rsidP="008A42F3">
            <w:pPr>
              <w:pStyle w:val="SemEspaamento"/>
              <w:numPr>
                <w:ilvl w:val="0"/>
                <w:numId w:val="34"/>
              </w:numPr>
              <w:ind w:left="35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Plataforma de corte de área total;</w:t>
            </w:r>
          </w:p>
          <w:p w:rsidR="009A107D" w:rsidRDefault="009A107D" w:rsidP="008A42F3">
            <w:pPr>
              <w:pStyle w:val="SemEspaamento"/>
              <w:numPr>
                <w:ilvl w:val="0"/>
                <w:numId w:val="34"/>
              </w:numPr>
              <w:ind w:left="35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Largura de Trabalho de 1 metro;</w:t>
            </w:r>
          </w:p>
          <w:p w:rsidR="009A107D" w:rsidRDefault="009A107D" w:rsidP="008A42F3">
            <w:pPr>
              <w:pStyle w:val="SemEspaamento"/>
              <w:numPr>
                <w:ilvl w:val="0"/>
                <w:numId w:val="34"/>
              </w:numPr>
              <w:ind w:left="35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Transmissão caixa </w:t>
            </w:r>
            <w:proofErr w:type="spellStart"/>
            <w:r>
              <w:rPr>
                <w:rFonts w:ascii="Times New Roman" w:eastAsia="Times New Roman" w:hAnsi="Times New Roman" w:cs="Times New Roman"/>
                <w:sz w:val="24"/>
                <w:szCs w:val="24"/>
              </w:rPr>
              <w:t>Cardã</w:t>
            </w:r>
            <w:proofErr w:type="spellEnd"/>
            <w:r>
              <w:rPr>
                <w:rFonts w:ascii="Times New Roman" w:eastAsia="Times New Roman" w:hAnsi="Times New Roman" w:cs="Times New Roman"/>
                <w:sz w:val="24"/>
                <w:szCs w:val="24"/>
              </w:rPr>
              <w:t>.</w:t>
            </w:r>
          </w:p>
          <w:p w:rsidR="009A107D" w:rsidRPr="00622953" w:rsidRDefault="009A107D" w:rsidP="009A107D">
            <w:pPr>
              <w:pStyle w:val="SemEspaamento"/>
              <w:jc w:val="both"/>
              <w:rPr>
                <w:rFonts w:ascii="Times New Roman" w:eastAsia="Times New Roman" w:hAnsi="Times New Roman" w:cs="Times New Roman"/>
                <w:sz w:val="24"/>
                <w:szCs w:val="24"/>
              </w:rPr>
            </w:pPr>
          </w:p>
        </w:tc>
      </w:tr>
    </w:tbl>
    <w:p w:rsidR="009A107D" w:rsidRDefault="009A107D" w:rsidP="00F07467">
      <w:pPr>
        <w:jc w:val="both"/>
        <w:rPr>
          <w:rFonts w:ascii="Times New Roman" w:hAnsi="Times New Roman" w:cs="Times New Roman"/>
          <w:b/>
          <w:sz w:val="24"/>
          <w:szCs w:val="24"/>
          <w:u w:val="single"/>
        </w:rPr>
      </w:pPr>
    </w:p>
    <w:p w:rsidR="00F07467" w:rsidRPr="000C067A" w:rsidRDefault="00F07467" w:rsidP="00F07467">
      <w:pPr>
        <w:jc w:val="both"/>
        <w:rPr>
          <w:rFonts w:ascii="Times New Roman" w:hAnsi="Times New Roman" w:cs="Times New Roman"/>
          <w:b/>
          <w:sz w:val="24"/>
          <w:szCs w:val="24"/>
        </w:rPr>
      </w:pPr>
      <w:r>
        <w:rPr>
          <w:rFonts w:ascii="Times New Roman" w:hAnsi="Times New Roman" w:cs="Times New Roman"/>
          <w:b/>
          <w:sz w:val="24"/>
          <w:szCs w:val="24"/>
          <w:u w:val="single"/>
        </w:rPr>
        <w:t>Cláusula Segunda:</w:t>
      </w:r>
      <w:r w:rsidRPr="000C067A">
        <w:rPr>
          <w:rFonts w:ascii="Times New Roman" w:hAnsi="Times New Roman" w:cs="Times New Roman"/>
          <w:b/>
          <w:sz w:val="24"/>
          <w:szCs w:val="24"/>
          <w:u w:val="single"/>
        </w:rPr>
        <w:t xml:space="preserve"> Do Preço e do Pagamento</w:t>
      </w:r>
    </w:p>
    <w:p w:rsidR="00F07467" w:rsidRPr="000C067A" w:rsidRDefault="00F07467" w:rsidP="00F07467">
      <w:pPr>
        <w:jc w:val="both"/>
        <w:rPr>
          <w:rFonts w:ascii="Times New Roman" w:hAnsi="Times New Roman" w:cs="Times New Roman"/>
          <w:sz w:val="24"/>
          <w:szCs w:val="24"/>
        </w:rPr>
      </w:pPr>
      <w:r w:rsidRPr="000C067A">
        <w:rPr>
          <w:rFonts w:ascii="Times New Roman" w:hAnsi="Times New Roman" w:cs="Times New Roman"/>
          <w:sz w:val="24"/>
          <w:szCs w:val="24"/>
        </w:rPr>
        <w:t>O valor a ser pago referente a este contrato será de R$</w:t>
      </w:r>
      <w:proofErr w:type="gramStart"/>
      <w:r w:rsidRPr="000C067A">
        <w:rPr>
          <w:rFonts w:ascii="Times New Roman" w:hAnsi="Times New Roman" w:cs="Times New Roman"/>
          <w:sz w:val="24"/>
          <w:szCs w:val="24"/>
        </w:rPr>
        <w:t>.....</w:t>
      </w:r>
      <w:proofErr w:type="gramEnd"/>
      <w:r w:rsidRPr="000C067A">
        <w:rPr>
          <w:rFonts w:ascii="Times New Roman" w:hAnsi="Times New Roman" w:cs="Times New Roman"/>
          <w:sz w:val="24"/>
          <w:szCs w:val="24"/>
        </w:rPr>
        <w:t xml:space="preserve"> </w:t>
      </w:r>
      <w:proofErr w:type="gramStart"/>
      <w:r w:rsidRPr="000C067A">
        <w:rPr>
          <w:rFonts w:ascii="Times New Roman" w:hAnsi="Times New Roman" w:cs="Times New Roman"/>
          <w:sz w:val="24"/>
          <w:szCs w:val="24"/>
        </w:rPr>
        <w:t xml:space="preserve">(              </w:t>
      </w:r>
      <w:proofErr w:type="gramEnd"/>
      <w:r w:rsidRPr="000C067A">
        <w:rPr>
          <w:rFonts w:ascii="Times New Roman" w:hAnsi="Times New Roman" w:cs="Times New Roman"/>
          <w:sz w:val="24"/>
          <w:szCs w:val="24"/>
        </w:rPr>
        <w:t xml:space="preserve">), pela aquisição </w:t>
      </w:r>
      <w:r w:rsidR="00622953">
        <w:rPr>
          <w:rFonts w:ascii="Times New Roman" w:hAnsi="Times New Roman" w:cs="Times New Roman"/>
          <w:sz w:val="24"/>
          <w:szCs w:val="24"/>
        </w:rPr>
        <w:t>do equipamento</w:t>
      </w:r>
      <w:r w:rsidRPr="000C067A">
        <w:rPr>
          <w:rFonts w:ascii="Times New Roman" w:hAnsi="Times New Roman" w:cs="Times New Roman"/>
          <w:sz w:val="24"/>
          <w:szCs w:val="24"/>
        </w:rPr>
        <w:t>. O pagamento será efetuado no prazo máximo de até 05 dias úteis com apresentação da respectiva nota fiscal, sendo que o referido pagamento será feito</w:t>
      </w:r>
      <w:proofErr w:type="gramStart"/>
      <w:r w:rsidRPr="000C067A">
        <w:rPr>
          <w:rFonts w:ascii="Times New Roman" w:hAnsi="Times New Roman" w:cs="Times New Roman"/>
          <w:sz w:val="24"/>
          <w:szCs w:val="24"/>
        </w:rPr>
        <w:t xml:space="preserve">  </w:t>
      </w:r>
      <w:proofErr w:type="gramEnd"/>
      <w:r w:rsidRPr="000C067A">
        <w:rPr>
          <w:rFonts w:ascii="Times New Roman" w:hAnsi="Times New Roman" w:cs="Times New Roman"/>
          <w:sz w:val="24"/>
          <w:szCs w:val="24"/>
        </w:rPr>
        <w:t>através de deposito bancário em favor da contratada, podendo ser deduzido os encargos legais.</w:t>
      </w:r>
    </w:p>
    <w:p w:rsidR="00F07467" w:rsidRPr="000C067A" w:rsidRDefault="00F07467" w:rsidP="00F07467">
      <w:pPr>
        <w:jc w:val="both"/>
        <w:rPr>
          <w:rFonts w:ascii="Times New Roman" w:hAnsi="Times New Roman" w:cs="Times New Roman"/>
          <w:b/>
          <w:sz w:val="24"/>
          <w:szCs w:val="24"/>
        </w:rPr>
      </w:pPr>
      <w:r w:rsidRPr="000C067A">
        <w:rPr>
          <w:rFonts w:ascii="Times New Roman" w:hAnsi="Times New Roman" w:cs="Times New Roman"/>
          <w:b/>
          <w:sz w:val="24"/>
          <w:szCs w:val="24"/>
          <w:u w:val="single"/>
        </w:rPr>
        <w:t>Cláusula Terce</w:t>
      </w:r>
      <w:r>
        <w:rPr>
          <w:rFonts w:ascii="Times New Roman" w:hAnsi="Times New Roman" w:cs="Times New Roman"/>
          <w:b/>
          <w:sz w:val="24"/>
          <w:szCs w:val="24"/>
          <w:u w:val="single"/>
        </w:rPr>
        <w:t>ira:</w:t>
      </w:r>
      <w:r w:rsidRPr="000C067A">
        <w:rPr>
          <w:rFonts w:ascii="Times New Roman" w:hAnsi="Times New Roman" w:cs="Times New Roman"/>
          <w:b/>
          <w:sz w:val="24"/>
          <w:szCs w:val="24"/>
          <w:u w:val="single"/>
        </w:rPr>
        <w:t xml:space="preserve"> Do </w:t>
      </w:r>
      <w:r w:rsidR="00E87642">
        <w:rPr>
          <w:rFonts w:ascii="Times New Roman" w:hAnsi="Times New Roman" w:cs="Times New Roman"/>
          <w:b/>
          <w:sz w:val="24"/>
          <w:szCs w:val="24"/>
          <w:u w:val="single"/>
        </w:rPr>
        <w:t xml:space="preserve">prazo </w:t>
      </w:r>
      <w:r w:rsidRPr="000C067A">
        <w:rPr>
          <w:rFonts w:ascii="Times New Roman" w:hAnsi="Times New Roman" w:cs="Times New Roman"/>
          <w:b/>
          <w:sz w:val="24"/>
          <w:szCs w:val="24"/>
          <w:u w:val="single"/>
        </w:rPr>
        <w:t>e entrega</w:t>
      </w:r>
    </w:p>
    <w:p w:rsidR="00F07467" w:rsidRPr="000C067A" w:rsidRDefault="00F07467" w:rsidP="00F07467">
      <w:pPr>
        <w:pStyle w:val="Default"/>
        <w:jc w:val="both"/>
        <w:rPr>
          <w:color w:val="auto"/>
        </w:rPr>
      </w:pPr>
      <w:r w:rsidRPr="000C067A">
        <w:rPr>
          <w:color w:val="auto"/>
        </w:rPr>
        <w:t xml:space="preserve">A contratada deverá realizar </w:t>
      </w:r>
      <w:r w:rsidR="009624BB">
        <w:rPr>
          <w:color w:val="auto"/>
        </w:rPr>
        <w:t>a entrega do equipamento</w:t>
      </w:r>
      <w:r w:rsidRPr="000C067A">
        <w:rPr>
          <w:color w:val="auto"/>
        </w:rPr>
        <w:t xml:space="preserve"> </w:t>
      </w:r>
      <w:r w:rsidR="009624BB">
        <w:rPr>
          <w:color w:val="auto"/>
        </w:rPr>
        <w:t>no prazo máximo de 30 (tri</w:t>
      </w:r>
      <w:r w:rsidRPr="000C067A">
        <w:rPr>
          <w:color w:val="auto"/>
        </w:rPr>
        <w:t xml:space="preserve">nta) dias, a contar do recebimento da NAF- Nota de Autorização de Fornecimento emitida </w:t>
      </w:r>
      <w:r w:rsidRPr="000C067A">
        <w:rPr>
          <w:color w:val="auto"/>
        </w:rPr>
        <w:lastRenderedPageBreak/>
        <w:t xml:space="preserve">pelo Departamento de Licitações e Compras, no local estipulado para a entrega o Parque de Máquinas, acompanhada da nota fiscal para conferencia, correndo por conta da Contratada as despesas de seguros, transporte, tributos, encargos trabalhistas e previdenciários decorrentes da execução do objeto do contrato. </w:t>
      </w:r>
    </w:p>
    <w:p w:rsidR="00F07467" w:rsidRPr="000C067A" w:rsidRDefault="00F07467" w:rsidP="00F07467">
      <w:pPr>
        <w:pStyle w:val="Default"/>
        <w:jc w:val="both"/>
        <w:rPr>
          <w:color w:val="auto"/>
        </w:rPr>
      </w:pPr>
    </w:p>
    <w:p w:rsidR="00F07467" w:rsidRPr="000C067A" w:rsidRDefault="00F07467" w:rsidP="00F07467">
      <w:pPr>
        <w:pStyle w:val="Default"/>
        <w:jc w:val="both"/>
        <w:rPr>
          <w:color w:val="auto"/>
        </w:rPr>
      </w:pPr>
      <w:r w:rsidRPr="000C067A">
        <w:rPr>
          <w:color w:val="auto"/>
        </w:rPr>
        <w:t>A contratada é obrigada a substituir de imediato e as suas expensas, o objeto em desacordo.</w:t>
      </w:r>
    </w:p>
    <w:p w:rsidR="00F07467" w:rsidRPr="000C067A" w:rsidRDefault="00F07467" w:rsidP="00F07467">
      <w:pPr>
        <w:pStyle w:val="Default"/>
        <w:jc w:val="both"/>
        <w:rPr>
          <w:color w:val="auto"/>
        </w:rPr>
      </w:pPr>
    </w:p>
    <w:p w:rsidR="00F07467" w:rsidRDefault="00F07467" w:rsidP="00F07467">
      <w:pPr>
        <w:pStyle w:val="Default"/>
        <w:jc w:val="both"/>
        <w:rPr>
          <w:color w:val="auto"/>
        </w:rPr>
      </w:pPr>
      <w:r w:rsidRPr="000C067A">
        <w:rPr>
          <w:color w:val="auto"/>
        </w:rPr>
        <w:t>O licitante vencedor ficará obrigado a aceitar de volta o bem objeto da licitação na hipótese de recusa pela prefeitura, no prazo de 15 (quinze) dias corridos, por não atender as exigências do edital e da proposta ou pela detecção de vicio redibitório.</w:t>
      </w:r>
    </w:p>
    <w:p w:rsidR="003A4D36" w:rsidRDefault="003A4D36" w:rsidP="00E87642">
      <w:pPr>
        <w:pStyle w:val="Default"/>
        <w:jc w:val="both"/>
        <w:rPr>
          <w:color w:val="auto"/>
        </w:rPr>
      </w:pPr>
    </w:p>
    <w:p w:rsidR="00E87642" w:rsidRPr="006D4E48" w:rsidRDefault="00E87642" w:rsidP="00E87642">
      <w:pPr>
        <w:pStyle w:val="Default"/>
        <w:jc w:val="both"/>
        <w:rPr>
          <w:color w:val="auto"/>
        </w:rPr>
      </w:pPr>
      <w:r w:rsidRPr="006D4E48">
        <w:rPr>
          <w:color w:val="auto"/>
        </w:rPr>
        <w:t>Este termo possui por prazo de vigência de 6 (seis) meses tendo com termo inicial em XX/XX/2019 e termo final em XX/XX/20</w:t>
      </w:r>
      <w:r>
        <w:rPr>
          <w:color w:val="auto"/>
        </w:rPr>
        <w:t>20</w:t>
      </w:r>
    </w:p>
    <w:p w:rsidR="00F07467" w:rsidRPr="000C067A" w:rsidRDefault="00F07467" w:rsidP="00F07467">
      <w:pPr>
        <w:pStyle w:val="Default"/>
        <w:jc w:val="both"/>
        <w:rPr>
          <w:color w:val="auto"/>
        </w:rPr>
      </w:pPr>
    </w:p>
    <w:p w:rsidR="00F07467" w:rsidRPr="000C067A" w:rsidRDefault="00F07467" w:rsidP="00F07467">
      <w:pPr>
        <w:pStyle w:val="Default"/>
        <w:jc w:val="both"/>
        <w:rPr>
          <w:color w:val="auto"/>
        </w:rPr>
      </w:pPr>
    </w:p>
    <w:p w:rsidR="00F07467" w:rsidRPr="000C067A" w:rsidRDefault="00F07467" w:rsidP="00F07467">
      <w:pPr>
        <w:tabs>
          <w:tab w:val="left" w:pos="2190"/>
        </w:tabs>
        <w:jc w:val="both"/>
        <w:rPr>
          <w:rFonts w:ascii="Times New Roman" w:hAnsi="Times New Roman" w:cs="Times New Roman"/>
          <w:b/>
          <w:sz w:val="24"/>
          <w:szCs w:val="24"/>
        </w:rPr>
      </w:pPr>
      <w:r>
        <w:rPr>
          <w:rFonts w:ascii="Times New Roman" w:hAnsi="Times New Roman" w:cs="Times New Roman"/>
          <w:b/>
          <w:sz w:val="24"/>
          <w:szCs w:val="24"/>
          <w:u w:val="single"/>
        </w:rPr>
        <w:t xml:space="preserve">Cláusula Quarta: </w:t>
      </w:r>
      <w:r w:rsidRPr="000C067A">
        <w:rPr>
          <w:rFonts w:ascii="Times New Roman" w:hAnsi="Times New Roman" w:cs="Times New Roman"/>
          <w:b/>
          <w:sz w:val="24"/>
          <w:szCs w:val="24"/>
          <w:u w:val="single"/>
        </w:rPr>
        <w:t>Das Penalidades</w:t>
      </w:r>
    </w:p>
    <w:p w:rsidR="00F07467" w:rsidRPr="000C067A" w:rsidRDefault="00F07467" w:rsidP="00F07467">
      <w:pPr>
        <w:pStyle w:val="Default"/>
        <w:jc w:val="both"/>
        <w:rPr>
          <w:color w:val="auto"/>
        </w:rPr>
      </w:pPr>
      <w:r w:rsidRPr="000C067A">
        <w:rPr>
          <w:color w:val="auto"/>
        </w:rPr>
        <w:t xml:space="preserve">A recusa pelo não fornecimento dos veículos em que foi adjudicado acarretará a multa de 10% (dez por cento) sobre o valor total da proposta. </w:t>
      </w:r>
    </w:p>
    <w:p w:rsidR="00F07467" w:rsidRPr="000C067A" w:rsidRDefault="00F07467" w:rsidP="00F07467">
      <w:pPr>
        <w:pStyle w:val="Default"/>
        <w:jc w:val="both"/>
        <w:rPr>
          <w:color w:val="auto"/>
        </w:rPr>
      </w:pPr>
    </w:p>
    <w:p w:rsidR="00F07467" w:rsidRPr="000C067A" w:rsidRDefault="00F07467" w:rsidP="00F07467">
      <w:pPr>
        <w:pStyle w:val="Default"/>
        <w:jc w:val="both"/>
        <w:rPr>
          <w:color w:val="auto"/>
        </w:rPr>
      </w:pPr>
      <w:r w:rsidRPr="000C067A">
        <w:rPr>
          <w:color w:val="auto"/>
        </w:rPr>
        <w:t xml:space="preserve">O atraso que exceder ao prazo fixado para a prestação dos serviços, acarretará a multa de 0,5 (zero vírgula cinco por cento), por dia de atraso, limitado ao máximo de 10% (dez por cento), sobre o valor total que lhe foi adjudicado. </w:t>
      </w:r>
    </w:p>
    <w:p w:rsidR="00F07467" w:rsidRPr="000C067A" w:rsidRDefault="00F07467" w:rsidP="00F07467">
      <w:pPr>
        <w:pStyle w:val="Default"/>
        <w:jc w:val="both"/>
        <w:rPr>
          <w:color w:val="auto"/>
        </w:rPr>
      </w:pPr>
    </w:p>
    <w:p w:rsidR="00F07467" w:rsidRPr="000C067A" w:rsidRDefault="00F07467" w:rsidP="00F07467">
      <w:pPr>
        <w:pStyle w:val="Default"/>
        <w:jc w:val="both"/>
        <w:rPr>
          <w:color w:val="auto"/>
        </w:rPr>
      </w:pPr>
      <w:r w:rsidRPr="000C067A">
        <w:rPr>
          <w:color w:val="auto"/>
        </w:rPr>
        <w:t xml:space="preserve">O não cumprimento de obrigação acessória sujeitará o fornecedor à multa de 10% (dez por cento) sobre o valor total da obrigação. </w:t>
      </w:r>
    </w:p>
    <w:p w:rsidR="00F07467" w:rsidRPr="000C067A" w:rsidRDefault="00F07467" w:rsidP="00F07467">
      <w:pPr>
        <w:pStyle w:val="Default"/>
        <w:jc w:val="both"/>
        <w:rPr>
          <w:color w:val="auto"/>
        </w:rPr>
      </w:pPr>
    </w:p>
    <w:p w:rsidR="00F07467" w:rsidRPr="000C067A" w:rsidRDefault="00F07467" w:rsidP="00F07467">
      <w:pPr>
        <w:pStyle w:val="Default"/>
        <w:jc w:val="both"/>
        <w:rPr>
          <w:color w:val="auto"/>
        </w:rPr>
      </w:pPr>
      <w:r w:rsidRPr="000C067A">
        <w:rPr>
          <w:color w:val="auto"/>
        </w:rPr>
        <w:t xml:space="preserve">Nos termos do artigo 7º da Lei nº 10.520, de 17-07-2002, o licitante, sem prejuízo das demais cominações legais e contratuais, poderá ficar, pelo prazo de até </w:t>
      </w:r>
      <w:proofErr w:type="gramStart"/>
      <w:r w:rsidRPr="000C067A">
        <w:rPr>
          <w:color w:val="auto"/>
        </w:rPr>
        <w:t>05 (cinco) anos, impedido</w:t>
      </w:r>
      <w:proofErr w:type="gramEnd"/>
      <w:r w:rsidRPr="000C067A">
        <w:rPr>
          <w:color w:val="auto"/>
        </w:rPr>
        <w:t xml:space="preserve"> de licitar e contratar com a União, Estados, Distrito Federal ou Municípios, e descredenciado do Cadastro do Município, nos casos de: </w:t>
      </w:r>
    </w:p>
    <w:p w:rsidR="00F07467" w:rsidRPr="000C067A" w:rsidRDefault="00F07467" w:rsidP="00F07467">
      <w:pPr>
        <w:pStyle w:val="Default"/>
        <w:jc w:val="both"/>
        <w:rPr>
          <w:color w:val="auto"/>
        </w:rPr>
      </w:pPr>
    </w:p>
    <w:p w:rsidR="00F07467" w:rsidRPr="000C067A" w:rsidRDefault="00F07467" w:rsidP="00F07467">
      <w:pPr>
        <w:pStyle w:val="Default"/>
        <w:tabs>
          <w:tab w:val="left" w:pos="0"/>
        </w:tabs>
        <w:jc w:val="both"/>
        <w:rPr>
          <w:color w:val="auto"/>
        </w:rPr>
      </w:pPr>
      <w:r w:rsidRPr="000C067A">
        <w:rPr>
          <w:color w:val="auto"/>
        </w:rPr>
        <w:t xml:space="preserve">a) ausência de entrega de documentação exigida para habilitação; </w:t>
      </w:r>
    </w:p>
    <w:p w:rsidR="00F07467" w:rsidRPr="000C067A" w:rsidRDefault="00F07467" w:rsidP="00F07467">
      <w:pPr>
        <w:pStyle w:val="Default"/>
        <w:jc w:val="both"/>
        <w:rPr>
          <w:color w:val="auto"/>
        </w:rPr>
      </w:pPr>
      <w:r w:rsidRPr="000C067A">
        <w:rPr>
          <w:color w:val="auto"/>
        </w:rPr>
        <w:t xml:space="preserve">b) apresentação de documentação falsa para participação no certame; </w:t>
      </w:r>
    </w:p>
    <w:p w:rsidR="00F07467" w:rsidRPr="000C067A" w:rsidRDefault="00F07467" w:rsidP="00F07467">
      <w:pPr>
        <w:pStyle w:val="Default"/>
        <w:jc w:val="both"/>
        <w:rPr>
          <w:color w:val="auto"/>
        </w:rPr>
      </w:pPr>
      <w:r w:rsidRPr="000C067A">
        <w:rPr>
          <w:color w:val="auto"/>
        </w:rPr>
        <w:t xml:space="preserve">c) retardamento da execução do certame, por conduta reprovável; </w:t>
      </w:r>
    </w:p>
    <w:p w:rsidR="00F07467" w:rsidRPr="000C067A" w:rsidRDefault="00F07467" w:rsidP="00F07467">
      <w:pPr>
        <w:pStyle w:val="Default"/>
        <w:jc w:val="both"/>
        <w:rPr>
          <w:color w:val="auto"/>
        </w:rPr>
      </w:pPr>
      <w:r w:rsidRPr="000C067A">
        <w:rPr>
          <w:color w:val="auto"/>
        </w:rPr>
        <w:t xml:space="preserve">d) não manutenção da proposta escrita ou lance verbal, após a adjudicação; </w:t>
      </w:r>
    </w:p>
    <w:p w:rsidR="00F07467" w:rsidRPr="000C067A" w:rsidRDefault="00F07467" w:rsidP="00F07467">
      <w:pPr>
        <w:pStyle w:val="Default"/>
        <w:jc w:val="both"/>
        <w:rPr>
          <w:color w:val="auto"/>
        </w:rPr>
      </w:pPr>
      <w:r w:rsidRPr="000C067A">
        <w:rPr>
          <w:color w:val="auto"/>
        </w:rPr>
        <w:t xml:space="preserve">e) comportamento inidôneo; </w:t>
      </w:r>
    </w:p>
    <w:p w:rsidR="00F07467" w:rsidRPr="000C067A" w:rsidRDefault="00F07467" w:rsidP="00F07467">
      <w:pPr>
        <w:pStyle w:val="Default"/>
        <w:jc w:val="both"/>
        <w:rPr>
          <w:color w:val="auto"/>
        </w:rPr>
      </w:pPr>
      <w:r w:rsidRPr="000C067A">
        <w:rPr>
          <w:color w:val="auto"/>
        </w:rPr>
        <w:t xml:space="preserve">f) cometimento de fraude fiscal; </w:t>
      </w:r>
    </w:p>
    <w:p w:rsidR="00F07467" w:rsidRPr="000C067A" w:rsidRDefault="00F07467" w:rsidP="00F07467">
      <w:pPr>
        <w:pStyle w:val="Default"/>
        <w:jc w:val="both"/>
        <w:rPr>
          <w:color w:val="auto"/>
        </w:rPr>
      </w:pPr>
      <w:r w:rsidRPr="000C067A">
        <w:rPr>
          <w:color w:val="auto"/>
        </w:rPr>
        <w:t xml:space="preserve">g) fraudar a execução do contrato; </w:t>
      </w:r>
    </w:p>
    <w:p w:rsidR="00F07467" w:rsidRPr="000C067A" w:rsidRDefault="00F07467" w:rsidP="00F07467">
      <w:pPr>
        <w:pStyle w:val="Default"/>
        <w:jc w:val="both"/>
        <w:rPr>
          <w:color w:val="auto"/>
        </w:rPr>
      </w:pPr>
      <w:r w:rsidRPr="000C067A">
        <w:rPr>
          <w:color w:val="auto"/>
        </w:rPr>
        <w:t xml:space="preserve">h) falhar na execução do contrato. </w:t>
      </w:r>
    </w:p>
    <w:p w:rsidR="00F07467" w:rsidRPr="000C067A" w:rsidRDefault="00F07467" w:rsidP="00F07467">
      <w:pPr>
        <w:pStyle w:val="Default"/>
        <w:jc w:val="both"/>
        <w:rPr>
          <w:color w:val="auto"/>
        </w:rPr>
      </w:pPr>
    </w:p>
    <w:p w:rsidR="00F07467" w:rsidRPr="000C067A" w:rsidRDefault="00F07467" w:rsidP="00F07467">
      <w:pPr>
        <w:pStyle w:val="Default"/>
        <w:jc w:val="both"/>
        <w:rPr>
          <w:color w:val="auto"/>
        </w:rPr>
      </w:pPr>
      <w:r w:rsidRPr="000C067A">
        <w:rPr>
          <w:color w:val="auto"/>
        </w:rPr>
        <w:t xml:space="preserve">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 As penalidades serão registradas no cadastro do contratado, quando for o caso. </w:t>
      </w:r>
    </w:p>
    <w:p w:rsidR="00F07467" w:rsidRDefault="00F07467" w:rsidP="00F07467">
      <w:pPr>
        <w:pStyle w:val="Default"/>
        <w:jc w:val="both"/>
        <w:rPr>
          <w:color w:val="auto"/>
        </w:rPr>
      </w:pPr>
    </w:p>
    <w:p w:rsidR="00F07467" w:rsidRPr="000C067A" w:rsidRDefault="00F07467" w:rsidP="00F07467">
      <w:pPr>
        <w:pStyle w:val="Default"/>
        <w:jc w:val="both"/>
        <w:rPr>
          <w:color w:val="auto"/>
        </w:rPr>
      </w:pPr>
    </w:p>
    <w:p w:rsidR="00F07467" w:rsidRPr="000C067A" w:rsidRDefault="00F07467" w:rsidP="00F07467">
      <w:pPr>
        <w:tabs>
          <w:tab w:val="left" w:pos="2190"/>
        </w:tabs>
        <w:jc w:val="both"/>
        <w:rPr>
          <w:rFonts w:ascii="Times New Roman" w:hAnsi="Times New Roman" w:cs="Times New Roman"/>
          <w:b/>
          <w:sz w:val="24"/>
          <w:szCs w:val="24"/>
        </w:rPr>
      </w:pPr>
      <w:r>
        <w:rPr>
          <w:rFonts w:ascii="Times New Roman" w:hAnsi="Times New Roman" w:cs="Times New Roman"/>
          <w:b/>
          <w:sz w:val="24"/>
          <w:szCs w:val="24"/>
          <w:u w:val="single"/>
        </w:rPr>
        <w:t xml:space="preserve">Cláusula Quinta: </w:t>
      </w:r>
      <w:r w:rsidRPr="000C067A">
        <w:rPr>
          <w:rFonts w:ascii="Times New Roman" w:hAnsi="Times New Roman" w:cs="Times New Roman"/>
          <w:b/>
          <w:sz w:val="24"/>
          <w:szCs w:val="24"/>
          <w:u w:val="single"/>
        </w:rPr>
        <w:t>Do Recurso Orçamentário</w:t>
      </w:r>
    </w:p>
    <w:p w:rsidR="00F07467" w:rsidRPr="000C067A" w:rsidRDefault="00F07467" w:rsidP="00F07467">
      <w:pPr>
        <w:jc w:val="both"/>
        <w:rPr>
          <w:rFonts w:ascii="Times New Roman" w:hAnsi="Times New Roman" w:cs="Times New Roman"/>
          <w:bCs/>
          <w:sz w:val="24"/>
          <w:szCs w:val="24"/>
        </w:rPr>
      </w:pPr>
      <w:r w:rsidRPr="000C067A">
        <w:rPr>
          <w:rFonts w:ascii="Times New Roman" w:hAnsi="Times New Roman" w:cs="Times New Roman"/>
          <w:sz w:val="24"/>
          <w:szCs w:val="24"/>
        </w:rPr>
        <w:t xml:space="preserve"> As despesas decorrentes do presente contrato ocorrerão à conta do seguinte recurso orçamentário:</w:t>
      </w:r>
      <w:r w:rsidRPr="000C067A">
        <w:rPr>
          <w:rFonts w:ascii="Times New Roman" w:hAnsi="Times New Roman" w:cs="Times New Roman"/>
          <w:bCs/>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175"/>
        <w:gridCol w:w="1517"/>
        <w:gridCol w:w="1838"/>
        <w:gridCol w:w="3114"/>
      </w:tblGrid>
      <w:tr w:rsidR="001103F5" w:rsidRPr="001103F5" w:rsidTr="009A107D">
        <w:tc>
          <w:tcPr>
            <w:tcW w:w="2590" w:type="dxa"/>
            <w:tcBorders>
              <w:top w:val="single" w:sz="4" w:space="0" w:color="auto"/>
              <w:left w:val="single" w:sz="4" w:space="0" w:color="auto"/>
              <w:bottom w:val="single" w:sz="4" w:space="0" w:color="auto"/>
              <w:right w:val="single" w:sz="4" w:space="0" w:color="auto"/>
            </w:tcBorders>
            <w:hideMark/>
          </w:tcPr>
          <w:p w:rsidR="001103F5" w:rsidRPr="001103F5" w:rsidRDefault="001103F5" w:rsidP="009A107D">
            <w:pPr>
              <w:spacing w:before="100" w:beforeAutospacing="1" w:after="100" w:afterAutospacing="1"/>
              <w:jc w:val="center"/>
              <w:rPr>
                <w:rFonts w:ascii="Times New Roman" w:hAnsi="Times New Roman" w:cs="Times New Roman"/>
                <w:sz w:val="24"/>
                <w:szCs w:val="24"/>
              </w:rPr>
            </w:pPr>
            <w:r w:rsidRPr="001103F5">
              <w:rPr>
                <w:rFonts w:ascii="Times New Roman" w:hAnsi="Times New Roman" w:cs="Times New Roman"/>
                <w:b/>
                <w:bCs/>
                <w:sz w:val="24"/>
                <w:szCs w:val="24"/>
              </w:rPr>
              <w:t>Projeto/Atividade</w:t>
            </w:r>
          </w:p>
        </w:tc>
        <w:tc>
          <w:tcPr>
            <w:tcW w:w="2590" w:type="dxa"/>
            <w:tcBorders>
              <w:top w:val="single" w:sz="4" w:space="0" w:color="auto"/>
              <w:left w:val="single" w:sz="4" w:space="0" w:color="auto"/>
              <w:bottom w:val="single" w:sz="4" w:space="0" w:color="auto"/>
              <w:right w:val="single" w:sz="4" w:space="0" w:color="auto"/>
            </w:tcBorders>
            <w:hideMark/>
          </w:tcPr>
          <w:p w:rsidR="001103F5" w:rsidRPr="001103F5" w:rsidRDefault="001103F5" w:rsidP="009A107D">
            <w:pPr>
              <w:spacing w:before="100" w:beforeAutospacing="1" w:after="100" w:afterAutospacing="1"/>
              <w:jc w:val="center"/>
              <w:rPr>
                <w:rFonts w:ascii="Times New Roman" w:hAnsi="Times New Roman" w:cs="Times New Roman"/>
                <w:sz w:val="24"/>
                <w:szCs w:val="24"/>
              </w:rPr>
            </w:pPr>
            <w:r w:rsidRPr="001103F5">
              <w:rPr>
                <w:rFonts w:ascii="Times New Roman" w:hAnsi="Times New Roman" w:cs="Times New Roman"/>
                <w:b/>
                <w:bCs/>
                <w:sz w:val="24"/>
                <w:szCs w:val="24"/>
              </w:rPr>
              <w:t>Recurso</w:t>
            </w:r>
          </w:p>
        </w:tc>
        <w:tc>
          <w:tcPr>
            <w:tcW w:w="2590" w:type="dxa"/>
            <w:tcBorders>
              <w:top w:val="single" w:sz="4" w:space="0" w:color="auto"/>
              <w:left w:val="single" w:sz="4" w:space="0" w:color="auto"/>
              <w:bottom w:val="single" w:sz="4" w:space="0" w:color="auto"/>
              <w:right w:val="single" w:sz="4" w:space="0" w:color="auto"/>
            </w:tcBorders>
            <w:hideMark/>
          </w:tcPr>
          <w:p w:rsidR="001103F5" w:rsidRPr="001103F5" w:rsidRDefault="001103F5" w:rsidP="009A107D">
            <w:pPr>
              <w:spacing w:before="100" w:beforeAutospacing="1" w:after="100" w:afterAutospacing="1"/>
              <w:jc w:val="center"/>
              <w:rPr>
                <w:rFonts w:ascii="Times New Roman" w:hAnsi="Times New Roman" w:cs="Times New Roman"/>
                <w:sz w:val="24"/>
                <w:szCs w:val="24"/>
              </w:rPr>
            </w:pPr>
            <w:r w:rsidRPr="001103F5">
              <w:rPr>
                <w:rFonts w:ascii="Times New Roman" w:hAnsi="Times New Roman" w:cs="Times New Roman"/>
                <w:b/>
                <w:bCs/>
                <w:sz w:val="24"/>
                <w:szCs w:val="24"/>
              </w:rPr>
              <w:t>Despesa/Ano</w:t>
            </w:r>
          </w:p>
        </w:tc>
        <w:tc>
          <w:tcPr>
            <w:tcW w:w="6388" w:type="dxa"/>
            <w:tcBorders>
              <w:top w:val="single" w:sz="4" w:space="0" w:color="auto"/>
              <w:left w:val="single" w:sz="4" w:space="0" w:color="auto"/>
              <w:bottom w:val="single" w:sz="4" w:space="0" w:color="auto"/>
              <w:right w:val="single" w:sz="4" w:space="0" w:color="auto"/>
            </w:tcBorders>
            <w:hideMark/>
          </w:tcPr>
          <w:p w:rsidR="001103F5" w:rsidRPr="001103F5" w:rsidRDefault="001103F5" w:rsidP="009A107D">
            <w:pPr>
              <w:spacing w:before="100" w:beforeAutospacing="1" w:after="100" w:afterAutospacing="1"/>
              <w:jc w:val="center"/>
              <w:rPr>
                <w:rFonts w:ascii="Times New Roman" w:hAnsi="Times New Roman" w:cs="Times New Roman"/>
                <w:sz w:val="24"/>
                <w:szCs w:val="24"/>
              </w:rPr>
            </w:pPr>
            <w:r w:rsidRPr="001103F5">
              <w:rPr>
                <w:rFonts w:ascii="Times New Roman" w:hAnsi="Times New Roman" w:cs="Times New Roman"/>
                <w:b/>
                <w:bCs/>
                <w:sz w:val="24"/>
                <w:szCs w:val="24"/>
              </w:rPr>
              <w:t>Descrição</w:t>
            </w:r>
          </w:p>
        </w:tc>
      </w:tr>
      <w:tr w:rsidR="001103F5" w:rsidRPr="001103F5" w:rsidTr="009A107D">
        <w:tc>
          <w:tcPr>
            <w:tcW w:w="2590" w:type="dxa"/>
            <w:tcBorders>
              <w:top w:val="single" w:sz="4" w:space="0" w:color="auto"/>
              <w:left w:val="single" w:sz="4" w:space="0" w:color="auto"/>
              <w:bottom w:val="single" w:sz="4" w:space="0" w:color="auto"/>
              <w:right w:val="single" w:sz="4" w:space="0" w:color="auto"/>
            </w:tcBorders>
            <w:hideMark/>
          </w:tcPr>
          <w:p w:rsidR="001103F5" w:rsidRPr="001103F5" w:rsidRDefault="001103F5" w:rsidP="009A107D">
            <w:pPr>
              <w:spacing w:before="100" w:beforeAutospacing="1" w:after="100" w:afterAutospacing="1"/>
              <w:jc w:val="center"/>
              <w:rPr>
                <w:rFonts w:ascii="Times New Roman" w:hAnsi="Times New Roman" w:cs="Times New Roman"/>
                <w:sz w:val="24"/>
                <w:szCs w:val="24"/>
              </w:rPr>
            </w:pPr>
            <w:r w:rsidRPr="001103F5">
              <w:rPr>
                <w:rFonts w:ascii="Times New Roman" w:hAnsi="Times New Roman" w:cs="Times New Roman"/>
                <w:sz w:val="24"/>
                <w:szCs w:val="24"/>
              </w:rPr>
              <w:t>1.036.4490.52</w:t>
            </w:r>
          </w:p>
        </w:tc>
        <w:tc>
          <w:tcPr>
            <w:tcW w:w="2590" w:type="dxa"/>
            <w:tcBorders>
              <w:top w:val="single" w:sz="4" w:space="0" w:color="auto"/>
              <w:left w:val="single" w:sz="4" w:space="0" w:color="auto"/>
              <w:bottom w:val="single" w:sz="4" w:space="0" w:color="auto"/>
              <w:right w:val="single" w:sz="4" w:space="0" w:color="auto"/>
            </w:tcBorders>
            <w:hideMark/>
          </w:tcPr>
          <w:p w:rsidR="001103F5" w:rsidRPr="001103F5" w:rsidRDefault="001103F5" w:rsidP="009A107D">
            <w:pPr>
              <w:spacing w:before="100" w:beforeAutospacing="1" w:after="100" w:afterAutospacing="1"/>
              <w:jc w:val="center"/>
              <w:rPr>
                <w:rFonts w:ascii="Times New Roman" w:hAnsi="Times New Roman" w:cs="Times New Roman"/>
                <w:sz w:val="24"/>
                <w:szCs w:val="24"/>
              </w:rPr>
            </w:pPr>
            <w:proofErr w:type="gramStart"/>
            <w:r w:rsidRPr="001103F5">
              <w:rPr>
                <w:rFonts w:ascii="Times New Roman" w:hAnsi="Times New Roman" w:cs="Times New Roman"/>
                <w:sz w:val="24"/>
                <w:szCs w:val="24"/>
              </w:rPr>
              <w:t>1</w:t>
            </w:r>
            <w:proofErr w:type="gramEnd"/>
          </w:p>
        </w:tc>
        <w:tc>
          <w:tcPr>
            <w:tcW w:w="2590" w:type="dxa"/>
            <w:tcBorders>
              <w:top w:val="single" w:sz="4" w:space="0" w:color="auto"/>
              <w:left w:val="single" w:sz="4" w:space="0" w:color="auto"/>
              <w:bottom w:val="single" w:sz="4" w:space="0" w:color="auto"/>
              <w:right w:val="single" w:sz="4" w:space="0" w:color="auto"/>
            </w:tcBorders>
            <w:hideMark/>
          </w:tcPr>
          <w:p w:rsidR="001103F5" w:rsidRPr="001103F5" w:rsidRDefault="001103F5" w:rsidP="009A107D">
            <w:pPr>
              <w:spacing w:before="100" w:beforeAutospacing="1" w:after="100" w:afterAutospacing="1"/>
              <w:jc w:val="center"/>
              <w:rPr>
                <w:rFonts w:ascii="Times New Roman" w:hAnsi="Times New Roman" w:cs="Times New Roman"/>
                <w:sz w:val="24"/>
                <w:szCs w:val="24"/>
              </w:rPr>
            </w:pPr>
            <w:r w:rsidRPr="001103F5">
              <w:rPr>
                <w:rFonts w:ascii="Times New Roman" w:hAnsi="Times New Roman" w:cs="Times New Roman"/>
                <w:sz w:val="24"/>
                <w:szCs w:val="24"/>
              </w:rPr>
              <w:t>1007/2019</w:t>
            </w:r>
          </w:p>
        </w:tc>
        <w:tc>
          <w:tcPr>
            <w:tcW w:w="6388" w:type="dxa"/>
            <w:tcBorders>
              <w:top w:val="single" w:sz="4" w:space="0" w:color="auto"/>
              <w:left w:val="single" w:sz="4" w:space="0" w:color="auto"/>
              <w:bottom w:val="single" w:sz="4" w:space="0" w:color="auto"/>
              <w:right w:val="single" w:sz="4" w:space="0" w:color="auto"/>
            </w:tcBorders>
            <w:hideMark/>
          </w:tcPr>
          <w:p w:rsidR="001103F5" w:rsidRPr="001103F5" w:rsidRDefault="001103F5" w:rsidP="009A107D">
            <w:pPr>
              <w:spacing w:before="100" w:beforeAutospacing="1" w:after="100" w:afterAutospacing="1"/>
              <w:rPr>
                <w:rFonts w:ascii="Times New Roman" w:hAnsi="Times New Roman" w:cs="Times New Roman"/>
                <w:sz w:val="24"/>
                <w:szCs w:val="24"/>
              </w:rPr>
            </w:pPr>
            <w:r w:rsidRPr="001103F5">
              <w:rPr>
                <w:rFonts w:ascii="Times New Roman" w:hAnsi="Times New Roman" w:cs="Times New Roman"/>
                <w:sz w:val="24"/>
                <w:szCs w:val="24"/>
              </w:rPr>
              <w:t>Aquisição de materiais e equipamentos permanentes</w:t>
            </w:r>
          </w:p>
        </w:tc>
      </w:tr>
    </w:tbl>
    <w:p w:rsidR="00F07467" w:rsidRPr="00E87642" w:rsidRDefault="00F07467" w:rsidP="00E87642">
      <w:pPr>
        <w:jc w:val="both"/>
        <w:rPr>
          <w:rFonts w:ascii="Times New Roman" w:hAnsi="Times New Roman" w:cs="Times New Roman"/>
          <w:b/>
          <w:bCs/>
          <w:sz w:val="24"/>
          <w:szCs w:val="24"/>
        </w:rPr>
      </w:pPr>
      <w:r w:rsidRPr="00E87642">
        <w:rPr>
          <w:rFonts w:ascii="Times New Roman" w:hAnsi="Times New Roman" w:cs="Times New Roman"/>
          <w:b/>
          <w:bCs/>
          <w:sz w:val="24"/>
          <w:szCs w:val="24"/>
          <w:u w:val="single"/>
        </w:rPr>
        <w:t>Cláusula Sexta: Da vinculação Contratual</w:t>
      </w:r>
    </w:p>
    <w:p w:rsidR="00F07467" w:rsidRPr="000C067A" w:rsidRDefault="00F07467" w:rsidP="00F07467">
      <w:pPr>
        <w:pStyle w:val="Default"/>
        <w:jc w:val="both"/>
        <w:rPr>
          <w:bCs/>
          <w:color w:val="auto"/>
        </w:rPr>
      </w:pPr>
      <w:r w:rsidRPr="000C067A">
        <w:rPr>
          <w:bCs/>
          <w:color w:val="auto"/>
        </w:rPr>
        <w:t xml:space="preserve">O presente instrumento contratual está vinculado ao Edital do Processo Licitatório nº </w:t>
      </w:r>
      <w:r w:rsidR="00E87642">
        <w:rPr>
          <w:bCs/>
          <w:color w:val="auto"/>
        </w:rPr>
        <w:t>127</w:t>
      </w:r>
      <w:r w:rsidRPr="000C067A">
        <w:rPr>
          <w:bCs/>
          <w:color w:val="auto"/>
        </w:rPr>
        <w:t>, M</w:t>
      </w:r>
      <w:r w:rsidR="00E87642">
        <w:rPr>
          <w:bCs/>
          <w:color w:val="auto"/>
        </w:rPr>
        <w:t>odalidade Pregão Presencial nº 23</w:t>
      </w:r>
      <w:r w:rsidR="009624BB">
        <w:rPr>
          <w:bCs/>
          <w:color w:val="auto"/>
        </w:rPr>
        <w:t>/</w:t>
      </w:r>
      <w:r w:rsidRPr="000C067A">
        <w:rPr>
          <w:bCs/>
          <w:color w:val="auto"/>
        </w:rPr>
        <w:t>2019, tipo menor preço po</w:t>
      </w:r>
      <w:r>
        <w:rPr>
          <w:bCs/>
          <w:color w:val="auto"/>
        </w:rPr>
        <w:t xml:space="preserve">r item, á proposta do vencedor </w:t>
      </w:r>
      <w:r w:rsidRPr="000C067A">
        <w:rPr>
          <w:bCs/>
          <w:color w:val="auto"/>
        </w:rPr>
        <w:t xml:space="preserve">e a Lei Federal nº 8.666/93. </w:t>
      </w:r>
    </w:p>
    <w:p w:rsidR="00F07467" w:rsidRPr="000C067A" w:rsidRDefault="00F07467" w:rsidP="00F07467">
      <w:pPr>
        <w:jc w:val="both"/>
        <w:rPr>
          <w:rFonts w:ascii="Times New Roman" w:hAnsi="Times New Roman" w:cs="Times New Roman"/>
          <w:b/>
          <w:sz w:val="24"/>
          <w:szCs w:val="24"/>
        </w:rPr>
      </w:pPr>
    </w:p>
    <w:p w:rsidR="00F07467" w:rsidRPr="000C067A" w:rsidRDefault="00F07467" w:rsidP="00F07467">
      <w:pPr>
        <w:jc w:val="both"/>
        <w:rPr>
          <w:rFonts w:ascii="Times New Roman" w:hAnsi="Times New Roman" w:cs="Times New Roman"/>
          <w:b/>
          <w:sz w:val="24"/>
          <w:szCs w:val="24"/>
        </w:rPr>
      </w:pPr>
      <w:r w:rsidRPr="000C067A">
        <w:rPr>
          <w:rFonts w:ascii="Times New Roman" w:hAnsi="Times New Roman" w:cs="Times New Roman"/>
          <w:b/>
          <w:sz w:val="24"/>
          <w:szCs w:val="24"/>
          <w:u w:val="single"/>
        </w:rPr>
        <w:t>Cláusula Sétima</w:t>
      </w:r>
      <w:r>
        <w:rPr>
          <w:rFonts w:ascii="Times New Roman" w:hAnsi="Times New Roman" w:cs="Times New Roman"/>
          <w:b/>
          <w:sz w:val="24"/>
          <w:szCs w:val="24"/>
          <w:u w:val="single"/>
        </w:rPr>
        <w:t>:</w:t>
      </w:r>
      <w:r w:rsidRPr="000C067A">
        <w:rPr>
          <w:rFonts w:ascii="Times New Roman" w:hAnsi="Times New Roman" w:cs="Times New Roman"/>
          <w:b/>
          <w:sz w:val="24"/>
          <w:szCs w:val="24"/>
          <w:u w:val="single"/>
        </w:rPr>
        <w:t xml:space="preserve"> Das garantias</w:t>
      </w:r>
    </w:p>
    <w:p w:rsidR="00F07467" w:rsidRPr="000C067A" w:rsidRDefault="00F07467" w:rsidP="00F07467">
      <w:pPr>
        <w:jc w:val="both"/>
        <w:rPr>
          <w:rFonts w:ascii="Times New Roman" w:hAnsi="Times New Roman" w:cs="Times New Roman"/>
          <w:sz w:val="24"/>
          <w:szCs w:val="24"/>
        </w:rPr>
      </w:pPr>
      <w:r w:rsidRPr="000C067A">
        <w:rPr>
          <w:rFonts w:ascii="Times New Roman" w:hAnsi="Times New Roman" w:cs="Times New Roman"/>
          <w:sz w:val="24"/>
          <w:szCs w:val="24"/>
        </w:rPr>
        <w:t>A contratada compromete-se a entregar o objeto da presente licitação, em conformidade com o processo Licitatório Mod</w:t>
      </w:r>
      <w:r w:rsidR="00E87642">
        <w:rPr>
          <w:rFonts w:ascii="Times New Roman" w:hAnsi="Times New Roman" w:cs="Times New Roman"/>
          <w:sz w:val="24"/>
          <w:szCs w:val="24"/>
        </w:rPr>
        <w:t>alidade Pregão Presencial n° 23</w:t>
      </w:r>
      <w:r>
        <w:rPr>
          <w:rFonts w:ascii="Times New Roman" w:hAnsi="Times New Roman" w:cs="Times New Roman"/>
          <w:sz w:val="24"/>
          <w:szCs w:val="24"/>
        </w:rPr>
        <w:t>/</w:t>
      </w:r>
      <w:r w:rsidRPr="000C067A">
        <w:rPr>
          <w:rFonts w:ascii="Times New Roman" w:hAnsi="Times New Roman" w:cs="Times New Roman"/>
          <w:sz w:val="24"/>
          <w:szCs w:val="24"/>
        </w:rPr>
        <w:t>2019 e Lei Federal 8.666/93 e 10.520/2002 e suas alterações posteriores, bem como a proposta apresentada, cujas condições integrarão o contrato.</w:t>
      </w:r>
    </w:p>
    <w:p w:rsidR="00F07467" w:rsidRPr="000C067A" w:rsidRDefault="00F07467" w:rsidP="00F07467">
      <w:pPr>
        <w:jc w:val="both"/>
        <w:rPr>
          <w:rFonts w:ascii="Times New Roman" w:hAnsi="Times New Roman" w:cs="Times New Roman"/>
          <w:sz w:val="24"/>
          <w:szCs w:val="24"/>
        </w:rPr>
      </w:pPr>
      <w:r w:rsidRPr="000C067A">
        <w:rPr>
          <w:rFonts w:ascii="Times New Roman" w:hAnsi="Times New Roman" w:cs="Times New Roman"/>
          <w:sz w:val="24"/>
          <w:szCs w:val="24"/>
        </w:rPr>
        <w:t>A ga</w:t>
      </w:r>
      <w:r w:rsidR="00E87642">
        <w:rPr>
          <w:rFonts w:ascii="Times New Roman" w:hAnsi="Times New Roman" w:cs="Times New Roman"/>
          <w:sz w:val="24"/>
          <w:szCs w:val="24"/>
        </w:rPr>
        <w:t>rantia vigerá pelo período de 06</w:t>
      </w:r>
      <w:r w:rsidRPr="000C067A">
        <w:rPr>
          <w:rFonts w:ascii="Times New Roman" w:hAnsi="Times New Roman" w:cs="Times New Roman"/>
          <w:sz w:val="24"/>
          <w:szCs w:val="24"/>
        </w:rPr>
        <w:t xml:space="preserve"> (</w:t>
      </w:r>
      <w:r w:rsidR="00E87642">
        <w:rPr>
          <w:rFonts w:ascii="Times New Roman" w:hAnsi="Times New Roman" w:cs="Times New Roman"/>
          <w:sz w:val="24"/>
          <w:szCs w:val="24"/>
        </w:rPr>
        <w:t>seis</w:t>
      </w:r>
      <w:r w:rsidRPr="000C067A">
        <w:rPr>
          <w:rFonts w:ascii="Times New Roman" w:hAnsi="Times New Roman" w:cs="Times New Roman"/>
          <w:sz w:val="24"/>
          <w:szCs w:val="24"/>
        </w:rPr>
        <w:t xml:space="preserve">) meses, contados a partir da efetiva entrega do </w:t>
      </w:r>
      <w:r w:rsidR="009624BB">
        <w:rPr>
          <w:rFonts w:ascii="Times New Roman" w:hAnsi="Times New Roman" w:cs="Times New Roman"/>
          <w:sz w:val="24"/>
          <w:szCs w:val="24"/>
        </w:rPr>
        <w:t>equipamento</w:t>
      </w:r>
      <w:r w:rsidRPr="000C067A">
        <w:rPr>
          <w:rFonts w:ascii="Times New Roman" w:hAnsi="Times New Roman" w:cs="Times New Roman"/>
          <w:sz w:val="24"/>
          <w:szCs w:val="24"/>
        </w:rPr>
        <w:t xml:space="preserve"> ao Município de Boa Vista do Cadeado RS.</w:t>
      </w:r>
    </w:p>
    <w:p w:rsidR="00F07467" w:rsidRPr="000C067A" w:rsidRDefault="00F07467" w:rsidP="00F07467">
      <w:pPr>
        <w:jc w:val="both"/>
        <w:rPr>
          <w:rFonts w:ascii="Times New Roman" w:hAnsi="Times New Roman" w:cs="Times New Roman"/>
          <w:b/>
          <w:sz w:val="24"/>
          <w:szCs w:val="24"/>
        </w:rPr>
      </w:pPr>
      <w:r w:rsidRPr="000C067A">
        <w:rPr>
          <w:rFonts w:ascii="Times New Roman" w:hAnsi="Times New Roman" w:cs="Times New Roman"/>
          <w:b/>
          <w:sz w:val="24"/>
          <w:szCs w:val="24"/>
          <w:u w:val="single"/>
        </w:rPr>
        <w:t>Cláusula Oitava</w:t>
      </w:r>
      <w:r>
        <w:rPr>
          <w:rFonts w:ascii="Times New Roman" w:hAnsi="Times New Roman" w:cs="Times New Roman"/>
          <w:b/>
          <w:sz w:val="24"/>
          <w:szCs w:val="24"/>
          <w:u w:val="single"/>
        </w:rPr>
        <w:t>:</w:t>
      </w:r>
      <w:r w:rsidRPr="000C067A">
        <w:rPr>
          <w:rFonts w:ascii="Times New Roman" w:hAnsi="Times New Roman" w:cs="Times New Roman"/>
          <w:b/>
          <w:sz w:val="24"/>
          <w:szCs w:val="24"/>
          <w:u w:val="single"/>
        </w:rPr>
        <w:t xml:space="preserve"> Da rescisão</w:t>
      </w:r>
    </w:p>
    <w:p w:rsidR="00F07467" w:rsidRPr="000C067A" w:rsidRDefault="00F07467" w:rsidP="00F07467">
      <w:pPr>
        <w:jc w:val="both"/>
        <w:rPr>
          <w:rFonts w:ascii="Times New Roman" w:hAnsi="Times New Roman" w:cs="Times New Roman"/>
          <w:sz w:val="24"/>
          <w:szCs w:val="24"/>
        </w:rPr>
      </w:pPr>
      <w:r w:rsidRPr="000C067A">
        <w:rPr>
          <w:rFonts w:ascii="Times New Roman" w:hAnsi="Times New Roman" w:cs="Times New Roman"/>
          <w:sz w:val="24"/>
          <w:szCs w:val="24"/>
        </w:rPr>
        <w:t>O Contratante poderá dar por rescindido este instrumento, administrativamente, independentemente de interpelação judicial nos seguintes casos:</w:t>
      </w:r>
    </w:p>
    <w:p w:rsidR="00F07467" w:rsidRPr="000C067A" w:rsidRDefault="00F07467" w:rsidP="008A42F3">
      <w:pPr>
        <w:numPr>
          <w:ilvl w:val="0"/>
          <w:numId w:val="24"/>
        </w:numPr>
        <w:spacing w:after="0" w:line="240" w:lineRule="auto"/>
        <w:jc w:val="both"/>
        <w:rPr>
          <w:rFonts w:ascii="Times New Roman" w:hAnsi="Times New Roman" w:cs="Times New Roman"/>
          <w:sz w:val="24"/>
          <w:szCs w:val="24"/>
        </w:rPr>
      </w:pPr>
      <w:r w:rsidRPr="000C067A">
        <w:rPr>
          <w:rFonts w:ascii="Times New Roman" w:hAnsi="Times New Roman" w:cs="Times New Roman"/>
          <w:sz w:val="24"/>
          <w:szCs w:val="24"/>
        </w:rPr>
        <w:t>Razões de relevante interesse público a juízo do Contratante;</w:t>
      </w:r>
    </w:p>
    <w:p w:rsidR="00F07467" w:rsidRPr="000C067A" w:rsidRDefault="00F07467" w:rsidP="008A42F3">
      <w:pPr>
        <w:numPr>
          <w:ilvl w:val="0"/>
          <w:numId w:val="24"/>
        </w:numPr>
        <w:spacing w:after="0" w:line="240" w:lineRule="auto"/>
        <w:jc w:val="both"/>
        <w:rPr>
          <w:rFonts w:ascii="Times New Roman" w:hAnsi="Times New Roman" w:cs="Times New Roman"/>
          <w:sz w:val="24"/>
          <w:szCs w:val="24"/>
        </w:rPr>
      </w:pPr>
      <w:r w:rsidRPr="000C067A">
        <w:rPr>
          <w:rFonts w:ascii="Times New Roman" w:hAnsi="Times New Roman" w:cs="Times New Roman"/>
          <w:sz w:val="24"/>
          <w:szCs w:val="24"/>
        </w:rPr>
        <w:t>Falta de cumprimento de cláusulas contratuais;</w:t>
      </w:r>
    </w:p>
    <w:p w:rsidR="00F07467" w:rsidRPr="000C067A" w:rsidRDefault="00F07467" w:rsidP="00F07467">
      <w:pPr>
        <w:tabs>
          <w:tab w:val="num" w:pos="1080"/>
        </w:tabs>
        <w:ind w:left="720"/>
        <w:jc w:val="both"/>
        <w:rPr>
          <w:rFonts w:ascii="Times New Roman" w:hAnsi="Times New Roman" w:cs="Times New Roman"/>
          <w:b/>
          <w:sz w:val="24"/>
          <w:szCs w:val="24"/>
        </w:rPr>
      </w:pPr>
    </w:p>
    <w:p w:rsidR="00F07467" w:rsidRPr="000C067A" w:rsidRDefault="00F07467" w:rsidP="00F07467">
      <w:pPr>
        <w:jc w:val="both"/>
        <w:rPr>
          <w:rFonts w:ascii="Times New Roman" w:hAnsi="Times New Roman" w:cs="Times New Roman"/>
          <w:b/>
          <w:sz w:val="24"/>
          <w:szCs w:val="24"/>
        </w:rPr>
      </w:pPr>
      <w:r>
        <w:rPr>
          <w:rFonts w:ascii="Times New Roman" w:hAnsi="Times New Roman" w:cs="Times New Roman"/>
          <w:b/>
          <w:sz w:val="24"/>
          <w:szCs w:val="24"/>
          <w:u w:val="single"/>
        </w:rPr>
        <w:t>Cláusula Nona:</w:t>
      </w:r>
      <w:r w:rsidRPr="000C067A">
        <w:rPr>
          <w:rFonts w:ascii="Times New Roman" w:hAnsi="Times New Roman" w:cs="Times New Roman"/>
          <w:b/>
          <w:sz w:val="24"/>
          <w:szCs w:val="24"/>
          <w:u w:val="single"/>
        </w:rPr>
        <w:t xml:space="preserve"> Da Inexecução Contratual</w:t>
      </w:r>
    </w:p>
    <w:p w:rsidR="00F07467" w:rsidRPr="000C067A" w:rsidRDefault="00F07467" w:rsidP="00F07467">
      <w:pPr>
        <w:jc w:val="both"/>
        <w:rPr>
          <w:rFonts w:ascii="Times New Roman" w:hAnsi="Times New Roman" w:cs="Times New Roman"/>
          <w:sz w:val="24"/>
          <w:szCs w:val="24"/>
        </w:rPr>
      </w:pPr>
      <w:r w:rsidRPr="000C067A">
        <w:rPr>
          <w:rFonts w:ascii="Times New Roman" w:eastAsia="Arial Unicode MS" w:hAnsi="Times New Roman" w:cs="Times New Roman"/>
          <w:sz w:val="24"/>
          <w:szCs w:val="24"/>
        </w:rPr>
        <w:t>Em caso de inexecução total ou parcial, os casos de rescisão contratual serão formalmente motivados nos autos do processo, assegurados o contraditório e a ampla defesa</w:t>
      </w:r>
      <w:r w:rsidRPr="000C067A">
        <w:rPr>
          <w:rFonts w:ascii="Times New Roman" w:hAnsi="Times New Roman" w:cs="Times New Roman"/>
          <w:sz w:val="24"/>
          <w:szCs w:val="24"/>
        </w:rPr>
        <w:t>.</w:t>
      </w:r>
      <w:r w:rsidRPr="000C067A">
        <w:rPr>
          <w:rFonts w:ascii="Times New Roman" w:eastAsia="Arial Unicode MS" w:hAnsi="Times New Roman" w:cs="Times New Roman"/>
          <w:sz w:val="24"/>
          <w:szCs w:val="24"/>
        </w:rPr>
        <w:t xml:space="preserve"> (Art. 78 da Lei 8.666/93).</w:t>
      </w:r>
      <w:r w:rsidRPr="000C067A">
        <w:rPr>
          <w:rFonts w:ascii="Times New Roman" w:hAnsi="Times New Roman" w:cs="Times New Roman"/>
          <w:sz w:val="24"/>
          <w:szCs w:val="24"/>
        </w:rPr>
        <w:t xml:space="preserve"> </w:t>
      </w:r>
    </w:p>
    <w:p w:rsidR="00F07467" w:rsidRPr="000C067A" w:rsidRDefault="00F07467" w:rsidP="00F07467">
      <w:pPr>
        <w:jc w:val="both"/>
        <w:rPr>
          <w:rFonts w:ascii="Times New Roman" w:hAnsi="Times New Roman" w:cs="Times New Roman"/>
          <w:b/>
          <w:sz w:val="24"/>
          <w:szCs w:val="24"/>
        </w:rPr>
      </w:pPr>
      <w:r>
        <w:rPr>
          <w:rFonts w:ascii="Times New Roman" w:hAnsi="Times New Roman" w:cs="Times New Roman"/>
          <w:b/>
          <w:sz w:val="24"/>
          <w:szCs w:val="24"/>
          <w:u w:val="single"/>
        </w:rPr>
        <w:t>Cláusula Décima:</w:t>
      </w:r>
      <w:r w:rsidRPr="000C067A">
        <w:rPr>
          <w:rFonts w:ascii="Times New Roman" w:hAnsi="Times New Roman" w:cs="Times New Roman"/>
          <w:b/>
          <w:sz w:val="24"/>
          <w:szCs w:val="24"/>
          <w:u w:val="single"/>
        </w:rPr>
        <w:t xml:space="preserve"> Da fiscalização</w:t>
      </w:r>
    </w:p>
    <w:p w:rsidR="00F07467" w:rsidRPr="000C067A" w:rsidRDefault="00F07467" w:rsidP="00F07467">
      <w:pPr>
        <w:jc w:val="both"/>
        <w:rPr>
          <w:rFonts w:ascii="Times New Roman" w:eastAsia="Arial Unicode MS" w:hAnsi="Times New Roman" w:cs="Times New Roman"/>
          <w:sz w:val="24"/>
          <w:szCs w:val="24"/>
        </w:rPr>
      </w:pPr>
      <w:r w:rsidRPr="000C067A">
        <w:rPr>
          <w:rFonts w:ascii="Times New Roman" w:hAnsi="Times New Roman" w:cs="Times New Roman"/>
          <w:sz w:val="24"/>
          <w:szCs w:val="24"/>
        </w:rPr>
        <w:t xml:space="preserve">Nos termos do art. 67 da Lei nº 8.666, de 21 de Junho de 1993, serão indicados fiscais nomeados através de portaria, como responsáveis pelo acompanhamento e fiscalização </w:t>
      </w:r>
      <w:r w:rsidRPr="000C067A">
        <w:rPr>
          <w:rFonts w:ascii="Times New Roman" w:hAnsi="Times New Roman" w:cs="Times New Roman"/>
          <w:sz w:val="24"/>
          <w:szCs w:val="24"/>
        </w:rPr>
        <w:lastRenderedPageBreak/>
        <w:t>da sua execução, cabendo proceder ao registro de ocorrências, adotando as providencias necessárias ao seu fiel cumprimento, determinando o que for necessário a regularização de falhas ou possíveis irregularidades observadas.</w:t>
      </w:r>
    </w:p>
    <w:p w:rsidR="00F07467" w:rsidRPr="000C067A" w:rsidRDefault="00F07467" w:rsidP="00F07467">
      <w:pPr>
        <w:jc w:val="both"/>
        <w:rPr>
          <w:rFonts w:ascii="Times New Roman" w:hAnsi="Times New Roman" w:cs="Times New Roman"/>
          <w:b/>
          <w:sz w:val="24"/>
          <w:szCs w:val="24"/>
        </w:rPr>
      </w:pPr>
      <w:r>
        <w:rPr>
          <w:rFonts w:ascii="Times New Roman" w:hAnsi="Times New Roman" w:cs="Times New Roman"/>
          <w:b/>
          <w:sz w:val="24"/>
          <w:szCs w:val="24"/>
          <w:u w:val="single"/>
        </w:rPr>
        <w:t xml:space="preserve">Cláusula Décima Primeira: </w:t>
      </w:r>
      <w:r w:rsidRPr="000C067A">
        <w:rPr>
          <w:rFonts w:ascii="Times New Roman" w:hAnsi="Times New Roman" w:cs="Times New Roman"/>
          <w:b/>
          <w:sz w:val="24"/>
          <w:szCs w:val="24"/>
          <w:u w:val="single"/>
        </w:rPr>
        <w:t>Das disposições gerais</w:t>
      </w:r>
    </w:p>
    <w:p w:rsidR="00F07467" w:rsidRPr="000C067A" w:rsidRDefault="00F07467" w:rsidP="00F07467">
      <w:pPr>
        <w:jc w:val="both"/>
        <w:rPr>
          <w:rFonts w:ascii="Times New Roman" w:hAnsi="Times New Roman" w:cs="Times New Roman"/>
          <w:sz w:val="24"/>
          <w:szCs w:val="24"/>
        </w:rPr>
      </w:pPr>
      <w:r w:rsidRPr="000C067A">
        <w:rPr>
          <w:rFonts w:ascii="Times New Roman" w:hAnsi="Times New Roman" w:cs="Times New Roman"/>
          <w:sz w:val="24"/>
          <w:szCs w:val="24"/>
        </w:rPr>
        <w:t>A Contratada declara aceitar todas as condições e exigência do presente contrato. A Contratada isenta o contratante de indenizações de qualquer espécie decorrentes do presente contrato.</w:t>
      </w:r>
    </w:p>
    <w:p w:rsidR="00F07467" w:rsidRPr="000C067A" w:rsidRDefault="00F07467" w:rsidP="00F07467">
      <w:pPr>
        <w:jc w:val="both"/>
        <w:rPr>
          <w:rFonts w:ascii="Times New Roman" w:hAnsi="Times New Roman" w:cs="Times New Roman"/>
          <w:sz w:val="24"/>
          <w:szCs w:val="24"/>
        </w:rPr>
      </w:pPr>
      <w:r w:rsidRPr="000C067A">
        <w:rPr>
          <w:rFonts w:ascii="Times New Roman" w:hAnsi="Times New Roman" w:cs="Times New Roman"/>
          <w:sz w:val="24"/>
          <w:szCs w:val="24"/>
        </w:rPr>
        <w:t>Necessitando, a fornecedora de serviços de terceiros para o cumprimento de que lhe é incumbida, será de sua única e exclusiva responsabilidade, ficando ressalvada a inexistência de qualquer vínculo entre a contratante e estes, respondendo a Contratada por todos os ônus trabalhistas, previdenciários e/ou fiscais oriundos desta relação.</w:t>
      </w:r>
    </w:p>
    <w:p w:rsidR="00F07467" w:rsidRPr="000C067A" w:rsidRDefault="00F07467" w:rsidP="00F07467">
      <w:pPr>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u w:val="single"/>
        </w:rPr>
        <w:t xml:space="preserve">Cláusula Décima Segunda: </w:t>
      </w:r>
      <w:r w:rsidRPr="000C067A">
        <w:rPr>
          <w:rFonts w:ascii="Times New Roman" w:eastAsia="Arial Unicode MS" w:hAnsi="Times New Roman" w:cs="Times New Roman"/>
          <w:b/>
          <w:sz w:val="24"/>
          <w:szCs w:val="24"/>
          <w:u w:val="single"/>
        </w:rPr>
        <w:t>Do foro</w:t>
      </w:r>
    </w:p>
    <w:p w:rsidR="00F07467" w:rsidRPr="000C067A" w:rsidRDefault="00F07467" w:rsidP="00F07467">
      <w:pPr>
        <w:jc w:val="both"/>
        <w:rPr>
          <w:rFonts w:ascii="Times New Roman" w:hAnsi="Times New Roman" w:cs="Times New Roman"/>
          <w:sz w:val="24"/>
          <w:szCs w:val="24"/>
        </w:rPr>
      </w:pPr>
      <w:r w:rsidRPr="000C067A">
        <w:rPr>
          <w:rFonts w:ascii="Times New Roman" w:hAnsi="Times New Roman" w:cs="Times New Roman"/>
          <w:sz w:val="24"/>
          <w:szCs w:val="24"/>
        </w:rPr>
        <w:t>Para dirimir quaisquer questões decorrentes do presente contrato, elegem as partes o Foro da Comarca de Cruz Alta- RS, com renuncia expressa a qualquer outro por mais privilegiado que seja.</w:t>
      </w:r>
    </w:p>
    <w:p w:rsidR="00F07467" w:rsidRPr="000C067A" w:rsidRDefault="00F07467" w:rsidP="00F07467">
      <w:pPr>
        <w:jc w:val="both"/>
        <w:rPr>
          <w:rFonts w:ascii="Times New Roman" w:hAnsi="Times New Roman" w:cs="Times New Roman"/>
          <w:sz w:val="24"/>
          <w:szCs w:val="24"/>
        </w:rPr>
      </w:pPr>
      <w:r w:rsidRPr="000C067A">
        <w:rPr>
          <w:rFonts w:ascii="Times New Roman" w:hAnsi="Times New Roman" w:cs="Times New Roman"/>
          <w:sz w:val="24"/>
          <w:szCs w:val="24"/>
        </w:rPr>
        <w:t>E assim, por estarem justos e de pleno acordo, para firmeza e validade do que foi estipulado em todas as cláusulas e condições firmam o presente instrumento em três (03) vias de igual teor e forma, para um só efeito legal e jurídico, que depois de lido e achado conforme, vai ser assinado pelas partes.</w:t>
      </w:r>
    </w:p>
    <w:p w:rsidR="00287D56" w:rsidRDefault="00F07467" w:rsidP="00F07467">
      <w:pPr>
        <w:tabs>
          <w:tab w:val="left" w:pos="0"/>
        </w:tabs>
        <w:jc w:val="right"/>
        <w:rPr>
          <w:rFonts w:ascii="Times New Roman" w:hAnsi="Times New Roman" w:cs="Times New Roman"/>
          <w:sz w:val="24"/>
          <w:szCs w:val="24"/>
        </w:rPr>
        <w:sectPr w:rsidR="00287D56" w:rsidSect="00702D33">
          <w:headerReference w:type="default" r:id="rId11"/>
          <w:pgSz w:w="11906" w:h="16838"/>
          <w:pgMar w:top="1417" w:right="1701" w:bottom="1417" w:left="1701" w:header="708" w:footer="708" w:gutter="0"/>
          <w:cols w:space="708"/>
          <w:docGrid w:linePitch="360"/>
        </w:sectPr>
      </w:pPr>
      <w:r w:rsidRPr="000C067A">
        <w:rPr>
          <w:rFonts w:ascii="Times New Roman" w:hAnsi="Times New Roman" w:cs="Times New Roman"/>
          <w:sz w:val="24"/>
          <w:szCs w:val="24"/>
        </w:rPr>
        <w:t>Boa Vista do Cadeado RS</w:t>
      </w:r>
      <w:proofErr w:type="gramStart"/>
      <w:r w:rsidRPr="000C067A">
        <w:rPr>
          <w:rFonts w:ascii="Times New Roman" w:hAnsi="Times New Roman" w:cs="Times New Roman"/>
          <w:sz w:val="24"/>
          <w:szCs w:val="24"/>
        </w:rPr>
        <w:t>, ...</w:t>
      </w:r>
      <w:proofErr w:type="gramEnd"/>
      <w:r w:rsidRPr="000C067A">
        <w:rPr>
          <w:rFonts w:ascii="Times New Roman" w:hAnsi="Times New Roman" w:cs="Times New Roman"/>
          <w:sz w:val="24"/>
          <w:szCs w:val="24"/>
        </w:rPr>
        <w:t xml:space="preserve">..... </w:t>
      </w:r>
      <w:proofErr w:type="gramStart"/>
      <w:r w:rsidRPr="000C067A">
        <w:rPr>
          <w:rFonts w:ascii="Times New Roman" w:hAnsi="Times New Roman" w:cs="Times New Roman"/>
          <w:sz w:val="24"/>
          <w:szCs w:val="24"/>
        </w:rPr>
        <w:t>de</w:t>
      </w:r>
      <w:proofErr w:type="gramEnd"/>
      <w:r w:rsidRPr="000C067A">
        <w:rPr>
          <w:rFonts w:ascii="Times New Roman" w:hAnsi="Times New Roman" w:cs="Times New Roman"/>
          <w:sz w:val="24"/>
          <w:szCs w:val="24"/>
        </w:rPr>
        <w:t xml:space="preserve"> </w:t>
      </w:r>
      <w:r>
        <w:rPr>
          <w:rFonts w:ascii="Times New Roman" w:hAnsi="Times New Roman" w:cs="Times New Roman"/>
          <w:sz w:val="24"/>
          <w:szCs w:val="24"/>
        </w:rPr>
        <w:t>.........</w:t>
      </w:r>
      <w:r w:rsidRPr="000C067A">
        <w:rPr>
          <w:rFonts w:ascii="Times New Roman" w:hAnsi="Times New Roman" w:cs="Times New Roman"/>
          <w:sz w:val="24"/>
          <w:szCs w:val="24"/>
        </w:rPr>
        <w:t xml:space="preserve">  </w:t>
      </w:r>
      <w:proofErr w:type="gramStart"/>
      <w:r w:rsidRPr="000C067A">
        <w:rPr>
          <w:rFonts w:ascii="Times New Roman" w:hAnsi="Times New Roman" w:cs="Times New Roman"/>
          <w:sz w:val="24"/>
          <w:szCs w:val="24"/>
        </w:rPr>
        <w:t>de</w:t>
      </w:r>
      <w:proofErr w:type="gramEnd"/>
      <w:r w:rsidRPr="000C067A">
        <w:rPr>
          <w:rFonts w:ascii="Times New Roman" w:hAnsi="Times New Roman" w:cs="Times New Roman"/>
          <w:sz w:val="24"/>
          <w:szCs w:val="24"/>
        </w:rPr>
        <w:t xml:space="preserve"> 2019.</w:t>
      </w:r>
    </w:p>
    <w:p w:rsidR="00F07467" w:rsidRDefault="00F07467" w:rsidP="00F07467">
      <w:pPr>
        <w:tabs>
          <w:tab w:val="left" w:pos="0"/>
        </w:tabs>
        <w:jc w:val="right"/>
        <w:rPr>
          <w:rFonts w:ascii="Times New Roman" w:hAnsi="Times New Roman" w:cs="Times New Roman"/>
          <w:sz w:val="24"/>
          <w:szCs w:val="24"/>
        </w:rPr>
      </w:pPr>
    </w:p>
    <w:p w:rsidR="00F07467" w:rsidRDefault="00F07467" w:rsidP="00F07467">
      <w:pPr>
        <w:pStyle w:val="SemEspaamento"/>
        <w:rPr>
          <w:rFonts w:ascii="Times New Roman" w:hAnsi="Times New Roman" w:cs="Times New Roman"/>
          <w:sz w:val="24"/>
          <w:szCs w:val="24"/>
        </w:rPr>
      </w:pPr>
      <w:r>
        <w:rPr>
          <w:rFonts w:ascii="Times New Roman" w:hAnsi="Times New Roman" w:cs="Times New Roman"/>
          <w:sz w:val="24"/>
          <w:szCs w:val="24"/>
        </w:rPr>
        <w:t>___________________________</w:t>
      </w:r>
    </w:p>
    <w:p w:rsidR="00F07467" w:rsidRDefault="00F07467" w:rsidP="00F07467">
      <w:pPr>
        <w:pStyle w:val="SemEspaamento"/>
        <w:rPr>
          <w:rFonts w:ascii="Times New Roman" w:hAnsi="Times New Roman" w:cs="Times New Roman"/>
          <w:sz w:val="24"/>
          <w:szCs w:val="24"/>
        </w:rPr>
      </w:pPr>
      <w:r w:rsidRPr="000C067A">
        <w:rPr>
          <w:rFonts w:ascii="Times New Roman" w:hAnsi="Times New Roman" w:cs="Times New Roman"/>
          <w:sz w:val="24"/>
          <w:szCs w:val="24"/>
        </w:rPr>
        <w:t xml:space="preserve">Fábio Mayer </w:t>
      </w:r>
      <w:proofErr w:type="spellStart"/>
      <w:r w:rsidRPr="000C067A">
        <w:rPr>
          <w:rFonts w:ascii="Times New Roman" w:hAnsi="Times New Roman" w:cs="Times New Roman"/>
          <w:sz w:val="24"/>
          <w:szCs w:val="24"/>
        </w:rPr>
        <w:t>Barasuol</w:t>
      </w:r>
      <w:proofErr w:type="spellEnd"/>
    </w:p>
    <w:p w:rsidR="00F07467" w:rsidRDefault="00F07467" w:rsidP="00F07467">
      <w:pPr>
        <w:pStyle w:val="SemEspaamento"/>
        <w:rPr>
          <w:rFonts w:ascii="Times New Roman" w:hAnsi="Times New Roman" w:cs="Times New Roman"/>
          <w:sz w:val="24"/>
          <w:szCs w:val="24"/>
        </w:rPr>
      </w:pPr>
      <w:r>
        <w:rPr>
          <w:rFonts w:ascii="Times New Roman" w:hAnsi="Times New Roman" w:cs="Times New Roman"/>
          <w:sz w:val="24"/>
          <w:szCs w:val="24"/>
        </w:rPr>
        <w:t>Prefeito Municipal</w:t>
      </w:r>
    </w:p>
    <w:p w:rsidR="00F07467" w:rsidRDefault="00F07467" w:rsidP="00F07467">
      <w:pPr>
        <w:pStyle w:val="SemEspaamento"/>
        <w:rPr>
          <w:rFonts w:ascii="Times New Roman" w:hAnsi="Times New Roman" w:cs="Times New Roman"/>
          <w:sz w:val="24"/>
          <w:szCs w:val="24"/>
        </w:rPr>
      </w:pPr>
      <w:r w:rsidRPr="000C067A">
        <w:rPr>
          <w:rFonts w:ascii="Times New Roman" w:hAnsi="Times New Roman" w:cs="Times New Roman"/>
          <w:sz w:val="24"/>
          <w:szCs w:val="24"/>
        </w:rPr>
        <w:t>Contratante</w:t>
      </w:r>
    </w:p>
    <w:p w:rsidR="00F07467" w:rsidRDefault="00F07467" w:rsidP="00F07467">
      <w:pPr>
        <w:pStyle w:val="SemEspaamento"/>
        <w:rPr>
          <w:rFonts w:ascii="Times New Roman" w:hAnsi="Times New Roman" w:cs="Times New Roman"/>
          <w:sz w:val="24"/>
          <w:szCs w:val="24"/>
        </w:rPr>
      </w:pPr>
    </w:p>
    <w:p w:rsidR="00F07467" w:rsidRDefault="00F07467" w:rsidP="00F07467">
      <w:pPr>
        <w:pStyle w:val="SemEspaamento"/>
        <w:rPr>
          <w:rFonts w:ascii="Times New Roman" w:hAnsi="Times New Roman" w:cs="Times New Roman"/>
          <w:sz w:val="24"/>
          <w:szCs w:val="24"/>
        </w:rPr>
      </w:pPr>
    </w:p>
    <w:p w:rsidR="00F07467" w:rsidRDefault="00F07467" w:rsidP="00F07467">
      <w:pPr>
        <w:pStyle w:val="SemEspaamento"/>
        <w:rPr>
          <w:rFonts w:ascii="Times New Roman" w:hAnsi="Times New Roman" w:cs="Times New Roman"/>
          <w:sz w:val="24"/>
          <w:szCs w:val="24"/>
        </w:rPr>
      </w:pPr>
    </w:p>
    <w:p w:rsidR="00F07467" w:rsidRDefault="00F07467" w:rsidP="00F07467">
      <w:pPr>
        <w:pStyle w:val="SemEspaamento"/>
        <w:rPr>
          <w:rFonts w:ascii="Times New Roman" w:hAnsi="Times New Roman" w:cs="Times New Roman"/>
          <w:sz w:val="24"/>
          <w:szCs w:val="24"/>
        </w:rPr>
      </w:pPr>
      <w:r>
        <w:rPr>
          <w:rFonts w:ascii="Times New Roman" w:hAnsi="Times New Roman" w:cs="Times New Roman"/>
          <w:sz w:val="24"/>
          <w:szCs w:val="24"/>
        </w:rPr>
        <w:t>___________________________</w:t>
      </w:r>
    </w:p>
    <w:p w:rsidR="00F07467" w:rsidRDefault="00F07467" w:rsidP="00F07467">
      <w:pPr>
        <w:pStyle w:val="SemEspaamento"/>
        <w:rPr>
          <w:rFonts w:ascii="Times New Roman" w:hAnsi="Times New Roman" w:cs="Times New Roman"/>
          <w:sz w:val="24"/>
          <w:szCs w:val="24"/>
        </w:rPr>
      </w:pPr>
      <w:r>
        <w:rPr>
          <w:rFonts w:ascii="Times New Roman" w:hAnsi="Times New Roman" w:cs="Times New Roman"/>
          <w:sz w:val="24"/>
          <w:szCs w:val="24"/>
        </w:rPr>
        <w:t xml:space="preserve">Saul </w:t>
      </w:r>
      <w:proofErr w:type="spellStart"/>
      <w:r>
        <w:rPr>
          <w:rFonts w:ascii="Times New Roman" w:hAnsi="Times New Roman" w:cs="Times New Roman"/>
          <w:sz w:val="24"/>
          <w:szCs w:val="24"/>
        </w:rPr>
        <w:t>Westphalen</w:t>
      </w:r>
      <w:proofErr w:type="spellEnd"/>
      <w:r>
        <w:rPr>
          <w:rFonts w:ascii="Times New Roman" w:hAnsi="Times New Roman" w:cs="Times New Roman"/>
          <w:sz w:val="24"/>
          <w:szCs w:val="24"/>
        </w:rPr>
        <w:t xml:space="preserve"> Neto</w:t>
      </w:r>
      <w:r>
        <w:rPr>
          <w:rFonts w:ascii="Times New Roman" w:hAnsi="Times New Roman" w:cs="Times New Roman"/>
          <w:sz w:val="24"/>
          <w:szCs w:val="24"/>
        </w:rPr>
        <w:tab/>
      </w:r>
    </w:p>
    <w:p w:rsidR="00F07467" w:rsidRDefault="00F07467" w:rsidP="00F07467">
      <w:pPr>
        <w:pStyle w:val="SemEspaamento"/>
        <w:rPr>
          <w:rFonts w:ascii="Times New Roman" w:hAnsi="Times New Roman" w:cs="Times New Roman"/>
          <w:sz w:val="24"/>
          <w:szCs w:val="24"/>
        </w:rPr>
      </w:pPr>
      <w:r>
        <w:rPr>
          <w:rFonts w:ascii="Times New Roman" w:hAnsi="Times New Roman" w:cs="Times New Roman"/>
          <w:sz w:val="24"/>
          <w:szCs w:val="24"/>
        </w:rPr>
        <w:t>Assessor Jurídico</w:t>
      </w:r>
    </w:p>
    <w:p w:rsidR="00F07467" w:rsidRDefault="00F07467" w:rsidP="00F07467">
      <w:pPr>
        <w:pStyle w:val="SemEspaamento"/>
        <w:rPr>
          <w:rFonts w:ascii="Times New Roman" w:hAnsi="Times New Roman" w:cs="Times New Roman"/>
          <w:sz w:val="24"/>
          <w:szCs w:val="24"/>
        </w:rPr>
      </w:pPr>
      <w:r>
        <w:rPr>
          <w:rFonts w:ascii="Times New Roman" w:hAnsi="Times New Roman" w:cs="Times New Roman"/>
          <w:sz w:val="24"/>
          <w:szCs w:val="24"/>
        </w:rPr>
        <w:t>OAB/RS: 83.945</w:t>
      </w:r>
    </w:p>
    <w:p w:rsidR="00287D56" w:rsidRDefault="00F07467" w:rsidP="00F07467">
      <w:pPr>
        <w:pStyle w:val="SemEspaamento"/>
        <w:rPr>
          <w:rFonts w:ascii="Times New Roman" w:hAnsi="Times New Roman" w:cs="Times New Roman"/>
          <w:sz w:val="24"/>
          <w:szCs w:val="24"/>
        </w:rPr>
      </w:pPr>
      <w:r>
        <w:rPr>
          <w:rFonts w:ascii="Times New Roman" w:hAnsi="Times New Roman" w:cs="Times New Roman"/>
          <w:sz w:val="24"/>
          <w:szCs w:val="24"/>
        </w:rPr>
        <w:br w:type="column"/>
      </w:r>
    </w:p>
    <w:p w:rsidR="00287D56" w:rsidRDefault="00287D56" w:rsidP="00F07467">
      <w:pPr>
        <w:pStyle w:val="SemEspaamento"/>
        <w:rPr>
          <w:rFonts w:ascii="Times New Roman" w:hAnsi="Times New Roman" w:cs="Times New Roman"/>
          <w:sz w:val="24"/>
          <w:szCs w:val="24"/>
        </w:rPr>
      </w:pPr>
    </w:p>
    <w:p w:rsidR="00F07467" w:rsidRDefault="00F07467" w:rsidP="00F07467">
      <w:pPr>
        <w:pStyle w:val="SemEspaamento"/>
        <w:rPr>
          <w:rFonts w:ascii="Times New Roman" w:hAnsi="Times New Roman" w:cs="Times New Roman"/>
          <w:sz w:val="24"/>
          <w:szCs w:val="24"/>
        </w:rPr>
      </w:pPr>
      <w:r>
        <w:rPr>
          <w:rFonts w:ascii="Times New Roman" w:hAnsi="Times New Roman" w:cs="Times New Roman"/>
          <w:sz w:val="24"/>
          <w:szCs w:val="24"/>
        </w:rPr>
        <w:t>__________________________</w:t>
      </w:r>
    </w:p>
    <w:p w:rsidR="00F07467" w:rsidRDefault="00F07467" w:rsidP="00F07467">
      <w:pPr>
        <w:pStyle w:val="SemEspaamento"/>
        <w:rPr>
          <w:rFonts w:ascii="Times New Roman" w:hAnsi="Times New Roman" w:cs="Times New Roman"/>
          <w:sz w:val="24"/>
          <w:szCs w:val="24"/>
        </w:rPr>
      </w:pPr>
      <w:r>
        <w:rPr>
          <w:rFonts w:ascii="Times New Roman" w:hAnsi="Times New Roman" w:cs="Times New Roman"/>
          <w:sz w:val="24"/>
          <w:szCs w:val="24"/>
        </w:rPr>
        <w:t>Representante Legal da Empresa</w:t>
      </w:r>
    </w:p>
    <w:p w:rsidR="00F07467" w:rsidRDefault="00F07467" w:rsidP="00F07467">
      <w:pPr>
        <w:pStyle w:val="SemEspaamento"/>
        <w:rPr>
          <w:rFonts w:ascii="Times New Roman" w:hAnsi="Times New Roman" w:cs="Times New Roman"/>
          <w:sz w:val="24"/>
          <w:szCs w:val="24"/>
        </w:rPr>
      </w:pPr>
      <w:r>
        <w:rPr>
          <w:rFonts w:ascii="Times New Roman" w:hAnsi="Times New Roman" w:cs="Times New Roman"/>
          <w:sz w:val="24"/>
          <w:szCs w:val="24"/>
        </w:rPr>
        <w:t>Empresa Contratada</w:t>
      </w:r>
    </w:p>
    <w:p w:rsidR="00F07467" w:rsidRDefault="00F07467" w:rsidP="00F07467">
      <w:pPr>
        <w:pStyle w:val="SemEspaamento"/>
        <w:rPr>
          <w:rFonts w:ascii="Times New Roman" w:hAnsi="Times New Roman" w:cs="Times New Roman"/>
          <w:sz w:val="24"/>
          <w:szCs w:val="24"/>
        </w:rPr>
      </w:pPr>
      <w:r>
        <w:rPr>
          <w:rFonts w:ascii="Times New Roman" w:hAnsi="Times New Roman" w:cs="Times New Roman"/>
          <w:sz w:val="24"/>
          <w:szCs w:val="24"/>
        </w:rPr>
        <w:t>Contratado</w:t>
      </w:r>
    </w:p>
    <w:p w:rsidR="00F07467" w:rsidRDefault="00F07467" w:rsidP="00F07467">
      <w:pPr>
        <w:pStyle w:val="SemEspaamento"/>
        <w:rPr>
          <w:rFonts w:ascii="Times New Roman" w:hAnsi="Times New Roman" w:cs="Times New Roman"/>
          <w:sz w:val="24"/>
          <w:szCs w:val="24"/>
        </w:rPr>
      </w:pPr>
    </w:p>
    <w:p w:rsidR="009C1543" w:rsidRPr="00016E47" w:rsidRDefault="009C1543" w:rsidP="009C1543">
      <w:pPr>
        <w:pStyle w:val="Ttulo1"/>
        <w:ind w:left="709"/>
        <w:rPr>
          <w:b w:val="0"/>
          <w:lang w:val="en-US"/>
        </w:rPr>
      </w:pPr>
    </w:p>
    <w:sectPr w:rsidR="009C1543" w:rsidRPr="00016E47" w:rsidSect="00287D56">
      <w:type w:val="continuous"/>
      <w:pgSz w:w="11906" w:h="16838"/>
      <w:pgMar w:top="1417" w:right="1701" w:bottom="1417"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2F3" w:rsidRDefault="008A42F3" w:rsidP="005A33A0">
      <w:pPr>
        <w:spacing w:after="0" w:line="240" w:lineRule="auto"/>
      </w:pPr>
      <w:r>
        <w:separator/>
      </w:r>
    </w:p>
  </w:endnote>
  <w:endnote w:type="continuationSeparator" w:id="1">
    <w:p w:rsidR="008A42F3" w:rsidRDefault="008A42F3" w:rsidP="005A3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7D" w:rsidRPr="00C722DC" w:rsidRDefault="009A107D" w:rsidP="00F0746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2F3" w:rsidRDefault="008A42F3" w:rsidP="005A33A0">
      <w:pPr>
        <w:spacing w:after="0" w:line="240" w:lineRule="auto"/>
      </w:pPr>
      <w:r>
        <w:separator/>
      </w:r>
    </w:p>
  </w:footnote>
  <w:footnote w:type="continuationSeparator" w:id="1">
    <w:p w:rsidR="008A42F3" w:rsidRDefault="008A42F3" w:rsidP="005A33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7D" w:rsidRDefault="009A107D">
    <w:pPr>
      <w:pStyle w:val="Cabealho"/>
      <w:rPr>
        <w:rFonts w:ascii="Lucida Handwriting" w:hAnsi="Lucida Handwriting"/>
        <w:sz w:val="32"/>
      </w:rPr>
    </w:pPr>
    <w:r>
      <w:t xml:space="preserve">                       </w:t>
    </w:r>
    <w:r>
      <w:rPr>
        <w:rFonts w:ascii="Lucida Handwriting" w:hAnsi="Lucida Handwriting"/>
        <w:sz w:val="32"/>
      </w:rPr>
      <w:t xml:space="preserve">             </w:t>
    </w:r>
  </w:p>
  <w:p w:rsidR="009A107D" w:rsidRPr="00FB3081" w:rsidRDefault="009A107D" w:rsidP="00F07467">
    <w:pPr>
      <w:pStyle w:val="Cabealho"/>
      <w:ind w:left="1276"/>
      <w:jc w:val="center"/>
      <w:rPr>
        <w:rFonts w:ascii="Times New Roman" w:hAnsi="Times New Roman" w:cs="Times New Roman"/>
        <w:b/>
        <w:color w:val="0000FF"/>
        <w:sz w:val="28"/>
      </w:rPr>
    </w:pPr>
    <w:r w:rsidRPr="00FB3081">
      <w:rPr>
        <w:rFonts w:ascii="Times New Roman" w:hAnsi="Times New Roman" w:cs="Times New Roman"/>
        <w:b/>
        <w:noProof/>
        <w:color w:val="0000FF"/>
        <w:sz w:val="28"/>
      </w:rPr>
      <w:drawing>
        <wp:anchor distT="0" distB="0" distL="114300" distR="114300" simplePos="0" relativeHeight="251660288" behindDoc="1" locked="0" layoutInCell="1" allowOverlap="1">
          <wp:simplePos x="0" y="0"/>
          <wp:positionH relativeFrom="column">
            <wp:posOffset>-41910</wp:posOffset>
          </wp:positionH>
          <wp:positionV relativeFrom="paragraph">
            <wp:posOffset>-173355</wp:posOffset>
          </wp:positionV>
          <wp:extent cx="714375" cy="1038225"/>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4375" cy="1038225"/>
                  </a:xfrm>
                  <a:prstGeom prst="rect">
                    <a:avLst/>
                  </a:prstGeom>
                  <a:noFill/>
                  <a:ln w="9525">
                    <a:noFill/>
                    <a:miter lim="800000"/>
                    <a:headEnd/>
                    <a:tailEnd/>
                  </a:ln>
                </pic:spPr>
              </pic:pic>
            </a:graphicData>
          </a:graphic>
        </wp:anchor>
      </w:drawing>
    </w:r>
    <w:r w:rsidRPr="00FB3081">
      <w:rPr>
        <w:rFonts w:ascii="Times New Roman" w:hAnsi="Times New Roman" w:cs="Times New Roman"/>
        <w:b/>
        <w:color w:val="0000FF"/>
        <w:sz w:val="28"/>
      </w:rPr>
      <w:t>Prefeitura Municipal Boa Vista do Cadeado</w:t>
    </w:r>
  </w:p>
  <w:p w:rsidR="009A107D" w:rsidRPr="00FB3081" w:rsidRDefault="009A107D" w:rsidP="00F07467">
    <w:pPr>
      <w:pStyle w:val="Cabealho"/>
      <w:ind w:left="1276"/>
      <w:jc w:val="center"/>
      <w:rPr>
        <w:rFonts w:ascii="Times New Roman" w:hAnsi="Times New Roman" w:cs="Times New Roman"/>
        <w:sz w:val="28"/>
      </w:rPr>
    </w:pPr>
    <w:r w:rsidRPr="00FB3081">
      <w:rPr>
        <w:rFonts w:ascii="Times New Roman" w:hAnsi="Times New Roman" w:cs="Times New Roman"/>
        <w:b/>
        <w:color w:val="0000FF"/>
        <w:sz w:val="28"/>
      </w:rPr>
      <w:t>Departamento de Licitações e Compras</w:t>
    </w:r>
  </w:p>
  <w:p w:rsidR="009A107D" w:rsidRPr="00FB3081" w:rsidRDefault="009A107D" w:rsidP="00F07467">
    <w:pPr>
      <w:pStyle w:val="Cabealho"/>
      <w:tabs>
        <w:tab w:val="left" w:pos="540"/>
      </w:tabs>
      <w:ind w:left="1276"/>
      <w:jc w:val="center"/>
      <w:rPr>
        <w:rFonts w:ascii="Times New Roman" w:hAnsi="Times New Roman" w:cs="Times New Roman"/>
        <w:b/>
        <w:bCs/>
        <w:i/>
        <w:iCs/>
        <w:sz w:val="16"/>
      </w:rPr>
    </w:pPr>
    <w:r w:rsidRPr="00FB3081">
      <w:rPr>
        <w:rFonts w:ascii="Times New Roman" w:hAnsi="Times New Roman" w:cs="Times New Roman"/>
        <w:b/>
        <w:bCs/>
        <w:i/>
        <w:iCs/>
        <w:sz w:val="16"/>
      </w:rPr>
      <w:t>Criação: Lei nº 10.739, de 16/04/1996 – DOE nº 73, de 17/04/1996</w:t>
    </w:r>
  </w:p>
  <w:p w:rsidR="009A107D" w:rsidRPr="00FB3081" w:rsidRDefault="009A107D" w:rsidP="00F07467">
    <w:pPr>
      <w:pStyle w:val="Cabealho"/>
      <w:ind w:left="1276"/>
      <w:jc w:val="center"/>
      <w:rPr>
        <w:rFonts w:ascii="Times New Roman" w:hAnsi="Times New Roman" w:cs="Times New Roman"/>
        <w:b/>
        <w:bCs/>
        <w:i/>
        <w:iCs/>
        <w:sz w:val="16"/>
      </w:rPr>
    </w:pPr>
    <w:r w:rsidRPr="00FB3081">
      <w:rPr>
        <w:rFonts w:ascii="Times New Roman" w:hAnsi="Times New Roman" w:cs="Times New Roman"/>
        <w:b/>
        <w:bCs/>
        <w:i/>
        <w:iCs/>
        <w:sz w:val="16"/>
      </w:rPr>
      <w:t>Av. Cinco Irmãos, n° 1130 - CEP 98118-000 - Fone: 055 3643 1014</w:t>
    </w:r>
  </w:p>
  <w:p w:rsidR="009A107D" w:rsidRPr="00FB3081" w:rsidRDefault="009A107D" w:rsidP="00F07467">
    <w:pPr>
      <w:pStyle w:val="Cabealho"/>
      <w:ind w:left="1276"/>
      <w:jc w:val="center"/>
      <w:rPr>
        <w:rFonts w:ascii="Times New Roman" w:hAnsi="Times New Roman" w:cs="Times New Roman"/>
        <w:sz w:val="16"/>
      </w:rPr>
    </w:pPr>
    <w:r w:rsidRPr="00FB3081">
      <w:rPr>
        <w:rFonts w:ascii="Times New Roman" w:hAnsi="Times New Roman" w:cs="Times New Roman"/>
        <w:b/>
        <w:bCs/>
        <w:i/>
        <w:iCs/>
        <w:sz w:val="16"/>
      </w:rPr>
      <w:t>CNPJ: 04.216.132/0001-06</w:t>
    </w:r>
  </w:p>
  <w:p w:rsidR="009A107D" w:rsidRDefault="009A107D">
    <w:pPr>
      <w:pStyle w:val="Cabealho"/>
      <w:rPr>
        <w:rFonts w:cs="Arial"/>
        <w:sz w:val="20"/>
      </w:rPr>
    </w:pPr>
  </w:p>
  <w:p w:rsidR="009A107D" w:rsidRDefault="009A107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7D" w:rsidRPr="00FB3081" w:rsidRDefault="009A107D" w:rsidP="00FB3081">
    <w:pPr>
      <w:pStyle w:val="Cabealho"/>
      <w:ind w:left="1276"/>
      <w:jc w:val="center"/>
      <w:rPr>
        <w:rFonts w:ascii="Times New Roman" w:hAnsi="Times New Roman" w:cs="Times New Roman"/>
        <w:b/>
        <w:color w:val="0000FF"/>
        <w:sz w:val="28"/>
      </w:rPr>
    </w:pPr>
    <w:r w:rsidRPr="00FB3081">
      <w:rPr>
        <w:rFonts w:ascii="Times New Roman" w:hAnsi="Times New Roman" w:cs="Times New Roman"/>
        <w:b/>
        <w:noProof/>
        <w:color w:val="0000FF"/>
        <w:sz w:val="28"/>
      </w:rPr>
      <w:drawing>
        <wp:anchor distT="0" distB="0" distL="114300" distR="114300" simplePos="0" relativeHeight="251658240" behindDoc="1" locked="0" layoutInCell="1" allowOverlap="1">
          <wp:simplePos x="0" y="0"/>
          <wp:positionH relativeFrom="column">
            <wp:posOffset>-41910</wp:posOffset>
          </wp:positionH>
          <wp:positionV relativeFrom="paragraph">
            <wp:posOffset>-173355</wp:posOffset>
          </wp:positionV>
          <wp:extent cx="714375" cy="1038225"/>
          <wp:effectExtent l="19050" t="0" r="952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4375" cy="1038225"/>
                  </a:xfrm>
                  <a:prstGeom prst="rect">
                    <a:avLst/>
                  </a:prstGeom>
                  <a:noFill/>
                  <a:ln w="9525">
                    <a:noFill/>
                    <a:miter lim="800000"/>
                    <a:headEnd/>
                    <a:tailEnd/>
                  </a:ln>
                </pic:spPr>
              </pic:pic>
            </a:graphicData>
          </a:graphic>
        </wp:anchor>
      </w:drawing>
    </w:r>
    <w:r w:rsidRPr="00FB3081">
      <w:rPr>
        <w:rFonts w:ascii="Times New Roman" w:hAnsi="Times New Roman" w:cs="Times New Roman"/>
        <w:b/>
        <w:color w:val="0000FF"/>
        <w:sz w:val="28"/>
      </w:rPr>
      <w:t>Prefeitura Municipal Boa Vista do Cadeado</w:t>
    </w:r>
  </w:p>
  <w:p w:rsidR="009A107D" w:rsidRPr="00FB3081" w:rsidRDefault="009A107D" w:rsidP="00FB3081">
    <w:pPr>
      <w:pStyle w:val="Cabealho"/>
      <w:ind w:left="1276"/>
      <w:jc w:val="center"/>
      <w:rPr>
        <w:rFonts w:ascii="Times New Roman" w:hAnsi="Times New Roman" w:cs="Times New Roman"/>
        <w:sz w:val="28"/>
      </w:rPr>
    </w:pPr>
    <w:r w:rsidRPr="00FB3081">
      <w:rPr>
        <w:rFonts w:ascii="Times New Roman" w:hAnsi="Times New Roman" w:cs="Times New Roman"/>
        <w:b/>
        <w:color w:val="0000FF"/>
        <w:sz w:val="28"/>
      </w:rPr>
      <w:t>Departamento de Licitações e Compras</w:t>
    </w:r>
  </w:p>
  <w:p w:rsidR="009A107D" w:rsidRPr="00FB3081" w:rsidRDefault="009A107D" w:rsidP="00FB3081">
    <w:pPr>
      <w:pStyle w:val="Cabealho"/>
      <w:tabs>
        <w:tab w:val="left" w:pos="540"/>
      </w:tabs>
      <w:ind w:left="1276"/>
      <w:jc w:val="center"/>
      <w:rPr>
        <w:rFonts w:ascii="Times New Roman" w:hAnsi="Times New Roman" w:cs="Times New Roman"/>
        <w:b/>
        <w:bCs/>
        <w:i/>
        <w:iCs/>
        <w:sz w:val="16"/>
      </w:rPr>
    </w:pPr>
    <w:r w:rsidRPr="00FB3081">
      <w:rPr>
        <w:rFonts w:ascii="Times New Roman" w:hAnsi="Times New Roman" w:cs="Times New Roman"/>
        <w:b/>
        <w:bCs/>
        <w:i/>
        <w:iCs/>
        <w:sz w:val="16"/>
      </w:rPr>
      <w:t>Criação: Lei nº 10.739, de 16/04/1996 – DOE nº 73, de 17/04/1996</w:t>
    </w:r>
  </w:p>
  <w:p w:rsidR="009A107D" w:rsidRPr="00FB3081" w:rsidRDefault="009A107D" w:rsidP="00FB3081">
    <w:pPr>
      <w:pStyle w:val="Cabealho"/>
      <w:ind w:left="1276"/>
      <w:jc w:val="center"/>
      <w:rPr>
        <w:rFonts w:ascii="Times New Roman" w:hAnsi="Times New Roman" w:cs="Times New Roman"/>
        <w:b/>
        <w:bCs/>
        <w:i/>
        <w:iCs/>
        <w:sz w:val="16"/>
      </w:rPr>
    </w:pPr>
    <w:r w:rsidRPr="00FB3081">
      <w:rPr>
        <w:rFonts w:ascii="Times New Roman" w:hAnsi="Times New Roman" w:cs="Times New Roman"/>
        <w:b/>
        <w:bCs/>
        <w:i/>
        <w:iCs/>
        <w:sz w:val="16"/>
      </w:rPr>
      <w:t>Av. Cinco Irmãos, n° 1130 - CEP 98118-000 - Fone: 055 3643 1014</w:t>
    </w:r>
  </w:p>
  <w:p w:rsidR="009A107D" w:rsidRPr="00FB3081" w:rsidRDefault="009A107D" w:rsidP="00FB3081">
    <w:pPr>
      <w:pStyle w:val="Cabealho"/>
      <w:ind w:left="1276"/>
      <w:jc w:val="center"/>
      <w:rPr>
        <w:rFonts w:ascii="Times New Roman" w:hAnsi="Times New Roman" w:cs="Times New Roman"/>
        <w:sz w:val="16"/>
      </w:rPr>
    </w:pPr>
    <w:r w:rsidRPr="00FB3081">
      <w:rPr>
        <w:rFonts w:ascii="Times New Roman" w:hAnsi="Times New Roman" w:cs="Times New Roman"/>
        <w:b/>
        <w:bCs/>
        <w:i/>
        <w:iCs/>
        <w:sz w:val="16"/>
      </w:rPr>
      <w:t>CNPJ: 04.216.132/0001-06</w:t>
    </w:r>
  </w:p>
  <w:p w:rsidR="009A107D" w:rsidRDefault="009A107D">
    <w:pPr>
      <w:pStyle w:val="Cabealho"/>
    </w:pPr>
  </w:p>
  <w:p w:rsidR="009A107D" w:rsidRDefault="009A107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437"/>
    <w:multiLevelType w:val="multilevel"/>
    <w:tmpl w:val="0416001D"/>
    <w:styleLink w:val="Estilo2"/>
    <w:lvl w:ilvl="0">
      <w:start w:val="2"/>
      <w:numFmt w:val="decimal"/>
      <w:lvlText w:val="%1)"/>
      <w:lvlJc w:val="left"/>
      <w:pPr>
        <w:ind w:left="360" w:hanging="360"/>
      </w:pPr>
    </w:lvl>
    <w:lvl w:ilvl="1">
      <w:start w:val="1"/>
      <w:numFmt w:val="decimal"/>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3707D0"/>
    <w:multiLevelType w:val="hybridMultilevel"/>
    <w:tmpl w:val="BF0475EC"/>
    <w:lvl w:ilvl="0" w:tplc="A0C8BD4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6E4887"/>
    <w:multiLevelType w:val="hybridMultilevel"/>
    <w:tmpl w:val="69EC0F5E"/>
    <w:lvl w:ilvl="0" w:tplc="D5A0EF8C">
      <w:start w:val="1"/>
      <w:numFmt w:val="decimal"/>
      <w:lvlText w:val="15.%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5664542"/>
    <w:multiLevelType w:val="hybridMultilevel"/>
    <w:tmpl w:val="761C7AE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5C162BF"/>
    <w:multiLevelType w:val="hybridMultilevel"/>
    <w:tmpl w:val="ADA06870"/>
    <w:lvl w:ilvl="0" w:tplc="6998726A">
      <w:start w:val="1"/>
      <w:numFmt w:val="decimal"/>
      <w:lvlText w:val="14.%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0353CC"/>
    <w:multiLevelType w:val="hybridMultilevel"/>
    <w:tmpl w:val="E38C3058"/>
    <w:lvl w:ilvl="0" w:tplc="E124C87E">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64F407A"/>
    <w:multiLevelType w:val="multilevel"/>
    <w:tmpl w:val="DCA43448"/>
    <w:lvl w:ilvl="0">
      <w:start w:val="7"/>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3F4F22"/>
    <w:multiLevelType w:val="multilevel"/>
    <w:tmpl w:val="5732852C"/>
    <w:lvl w:ilvl="0">
      <w:start w:val="1"/>
      <w:numFmt w:val="decimal"/>
      <w:lvlText w:val="%1."/>
      <w:lvlJc w:val="left"/>
      <w:pPr>
        <w:ind w:left="375" w:hanging="375"/>
      </w:pPr>
      <w:rPr>
        <w:rFonts w:hint="default"/>
      </w:rPr>
    </w:lvl>
    <w:lvl w:ilvl="1">
      <w:start w:val="1"/>
      <w:numFmt w:val="decimal"/>
      <w:lvlText w:val="5.%2."/>
      <w:lvlJc w:val="left"/>
      <w:pPr>
        <w:ind w:left="375" w:hanging="375"/>
      </w:pPr>
      <w:rPr>
        <w:rFonts w:hint="default"/>
        <w:b/>
      </w:rPr>
    </w:lvl>
    <w:lvl w:ilvl="2">
      <w:start w:val="4"/>
      <w:numFmt w:val="decimal"/>
      <w:lvlText w:val="%3.1.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6747FC"/>
    <w:multiLevelType w:val="multilevel"/>
    <w:tmpl w:val="9A3A2F50"/>
    <w:lvl w:ilvl="0">
      <w:start w:val="13"/>
      <w:numFmt w:val="decimal"/>
      <w:lvlText w:val="%1"/>
      <w:lvlJc w:val="left"/>
      <w:pPr>
        <w:ind w:left="420" w:hanging="420"/>
      </w:pPr>
      <w:rPr>
        <w:rFonts w:ascii="Times New Roman" w:hAnsi="Times New Roman" w:cs="Times New Roman" w:hint="default"/>
        <w:sz w:val="24"/>
      </w:rPr>
    </w:lvl>
    <w:lvl w:ilvl="1">
      <w:start w:val="4"/>
      <w:numFmt w:val="decimal"/>
      <w:lvlText w:val="%1.%2"/>
      <w:lvlJc w:val="left"/>
      <w:pPr>
        <w:ind w:left="420" w:hanging="42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nsid w:val="172F1ADC"/>
    <w:multiLevelType w:val="multilevel"/>
    <w:tmpl w:val="643EFEFE"/>
    <w:lvl w:ilvl="0">
      <w:start w:val="6"/>
      <w:numFmt w:val="decimal"/>
      <w:lvlText w:val="%1."/>
      <w:lvlJc w:val="left"/>
      <w:pPr>
        <w:ind w:left="375" w:hanging="375"/>
      </w:pPr>
      <w:rPr>
        <w:rFonts w:hint="default"/>
      </w:rPr>
    </w:lvl>
    <w:lvl w:ilvl="1">
      <w:start w:val="5"/>
      <w:numFmt w:val="none"/>
      <w:lvlText w:val="6.1."/>
      <w:lvlJc w:val="left"/>
      <w:pPr>
        <w:ind w:left="375" w:hanging="375"/>
      </w:pPr>
      <w:rPr>
        <w:rFonts w:hint="default"/>
        <w:b/>
      </w:rPr>
    </w:lvl>
    <w:lvl w:ilvl="2">
      <w:start w:val="1"/>
      <w:numFmt w:val="decimal"/>
      <w:lvlText w:val="6.1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B065967"/>
    <w:multiLevelType w:val="multilevel"/>
    <w:tmpl w:val="33387090"/>
    <w:lvl w:ilvl="0">
      <w:start w:val="6"/>
      <w:numFmt w:val="decimal"/>
      <w:lvlText w:val="%1."/>
      <w:lvlJc w:val="left"/>
      <w:pPr>
        <w:ind w:left="375" w:hanging="375"/>
      </w:pPr>
      <w:rPr>
        <w:rFonts w:hint="default"/>
      </w:rPr>
    </w:lvl>
    <w:lvl w:ilvl="1">
      <w:start w:val="1"/>
      <w:numFmt w:val="decimal"/>
      <w:lvlText w:val="9.%2."/>
      <w:lvlJc w:val="left"/>
      <w:pPr>
        <w:ind w:left="375" w:hanging="375"/>
      </w:pPr>
      <w:rPr>
        <w:rFonts w:hint="default"/>
        <w:b/>
      </w:rPr>
    </w:lvl>
    <w:lvl w:ilvl="2">
      <w:start w:val="1"/>
      <w:numFmt w:val="decimal"/>
      <w:lvlText w:val="7.1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C552249"/>
    <w:multiLevelType w:val="multilevel"/>
    <w:tmpl w:val="50A0815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BC7E57"/>
    <w:multiLevelType w:val="multilevel"/>
    <w:tmpl w:val="242E4876"/>
    <w:lvl w:ilvl="0">
      <w:start w:val="5"/>
      <w:numFmt w:val="decimal"/>
      <w:lvlText w:val="%1."/>
      <w:lvlJc w:val="left"/>
      <w:pPr>
        <w:ind w:left="375" w:hanging="375"/>
      </w:pPr>
      <w:rPr>
        <w:rFonts w:hint="default"/>
      </w:rPr>
    </w:lvl>
    <w:lvl w:ilvl="1">
      <w:start w:val="5"/>
      <w:numFmt w:val="decimal"/>
      <w:lvlText w:val="5.%2."/>
      <w:lvlJc w:val="left"/>
      <w:pPr>
        <w:ind w:left="375" w:hanging="375"/>
      </w:pPr>
      <w:rPr>
        <w:rFonts w:hint="default"/>
        <w:b/>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6F8220E"/>
    <w:multiLevelType w:val="hybridMultilevel"/>
    <w:tmpl w:val="27AC7CE8"/>
    <w:lvl w:ilvl="0" w:tplc="7A1CECFC">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28173C09"/>
    <w:multiLevelType w:val="hybridMultilevel"/>
    <w:tmpl w:val="B7888FF6"/>
    <w:lvl w:ilvl="0" w:tplc="387E8A8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0"/>
        </w:tabs>
        <w:ind w:left="0" w:hanging="180"/>
      </w:pPr>
    </w:lvl>
    <w:lvl w:ilvl="3" w:tplc="0416000F" w:tentative="1">
      <w:start w:val="1"/>
      <w:numFmt w:val="decimal"/>
      <w:lvlText w:val="%4."/>
      <w:lvlJc w:val="left"/>
      <w:pPr>
        <w:tabs>
          <w:tab w:val="num" w:pos="720"/>
        </w:tabs>
        <w:ind w:left="720" w:hanging="360"/>
      </w:pPr>
    </w:lvl>
    <w:lvl w:ilvl="4" w:tplc="04160019" w:tentative="1">
      <w:start w:val="1"/>
      <w:numFmt w:val="lowerLetter"/>
      <w:lvlText w:val="%5."/>
      <w:lvlJc w:val="left"/>
      <w:pPr>
        <w:tabs>
          <w:tab w:val="num" w:pos="1440"/>
        </w:tabs>
        <w:ind w:left="1440" w:hanging="360"/>
      </w:pPr>
    </w:lvl>
    <w:lvl w:ilvl="5" w:tplc="0416001B" w:tentative="1">
      <w:start w:val="1"/>
      <w:numFmt w:val="lowerRoman"/>
      <w:lvlText w:val="%6."/>
      <w:lvlJc w:val="right"/>
      <w:pPr>
        <w:tabs>
          <w:tab w:val="num" w:pos="2160"/>
        </w:tabs>
        <w:ind w:left="2160" w:hanging="180"/>
      </w:pPr>
    </w:lvl>
    <w:lvl w:ilvl="6" w:tplc="0416000F" w:tentative="1">
      <w:start w:val="1"/>
      <w:numFmt w:val="decimal"/>
      <w:lvlText w:val="%7."/>
      <w:lvlJc w:val="left"/>
      <w:pPr>
        <w:tabs>
          <w:tab w:val="num" w:pos="2880"/>
        </w:tabs>
        <w:ind w:left="2880" w:hanging="360"/>
      </w:pPr>
    </w:lvl>
    <w:lvl w:ilvl="7" w:tplc="04160019" w:tentative="1">
      <w:start w:val="1"/>
      <w:numFmt w:val="lowerLetter"/>
      <w:lvlText w:val="%8."/>
      <w:lvlJc w:val="left"/>
      <w:pPr>
        <w:tabs>
          <w:tab w:val="num" w:pos="3600"/>
        </w:tabs>
        <w:ind w:left="3600" w:hanging="360"/>
      </w:pPr>
    </w:lvl>
    <w:lvl w:ilvl="8" w:tplc="0416001B" w:tentative="1">
      <w:start w:val="1"/>
      <w:numFmt w:val="lowerRoman"/>
      <w:lvlText w:val="%9."/>
      <w:lvlJc w:val="right"/>
      <w:pPr>
        <w:tabs>
          <w:tab w:val="num" w:pos="4320"/>
        </w:tabs>
        <w:ind w:left="4320" w:hanging="180"/>
      </w:pPr>
    </w:lvl>
  </w:abstractNum>
  <w:abstractNum w:abstractNumId="15">
    <w:nsid w:val="344D2A1E"/>
    <w:multiLevelType w:val="multilevel"/>
    <w:tmpl w:val="703AD492"/>
    <w:lvl w:ilvl="0">
      <w:start w:val="1"/>
      <w:numFmt w:val="decimal"/>
      <w:lvlText w:val="%1."/>
      <w:lvlJc w:val="left"/>
      <w:pPr>
        <w:ind w:left="375" w:hanging="375"/>
      </w:pPr>
      <w:rPr>
        <w:rFonts w:hint="default"/>
      </w:rPr>
    </w:lvl>
    <w:lvl w:ilvl="1">
      <w:start w:val="1"/>
      <w:numFmt w:val="decimal"/>
      <w:lvlText w:val="5.%2."/>
      <w:lvlJc w:val="left"/>
      <w:pPr>
        <w:ind w:left="375" w:hanging="375"/>
      </w:pPr>
      <w:rPr>
        <w:rFonts w:hint="default"/>
        <w:b/>
      </w:rPr>
    </w:lvl>
    <w:lvl w:ilvl="2">
      <w:start w:val="4"/>
      <w:numFmt w:val="decimal"/>
      <w:lvlText w:val="%3.1.2"/>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FA109A"/>
    <w:multiLevelType w:val="hybridMultilevel"/>
    <w:tmpl w:val="DDBE3D6C"/>
    <w:lvl w:ilvl="0" w:tplc="AD6EE9D2">
      <w:start w:val="1"/>
      <w:numFmt w:val="decimal"/>
      <w:lvlText w:val="1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A9C3442"/>
    <w:multiLevelType w:val="multilevel"/>
    <w:tmpl w:val="04AA3FF2"/>
    <w:lvl w:ilvl="0">
      <w:start w:val="9"/>
      <w:numFmt w:val="decimal"/>
      <w:lvlText w:val="%1."/>
      <w:lvlJc w:val="left"/>
      <w:pPr>
        <w:ind w:left="375" w:hanging="375"/>
      </w:pPr>
      <w:rPr>
        <w:rFonts w:hint="default"/>
      </w:rPr>
    </w:lvl>
    <w:lvl w:ilvl="1">
      <w:start w:val="1"/>
      <w:numFmt w:val="decimal"/>
      <w:lvlText w:val="10.%2."/>
      <w:lvlJc w:val="left"/>
      <w:pPr>
        <w:ind w:left="375" w:hanging="375"/>
      </w:pPr>
      <w:rPr>
        <w:rFonts w:hint="default"/>
        <w:b/>
      </w:rPr>
    </w:lvl>
    <w:lvl w:ilvl="2">
      <w:start w:val="1"/>
      <w:numFmt w:val="decimal"/>
      <w:lvlText w:val="7.1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3026669"/>
    <w:multiLevelType w:val="multilevel"/>
    <w:tmpl w:val="2532622E"/>
    <w:lvl w:ilvl="0">
      <w:start w:val="1"/>
      <w:numFmt w:val="decimal"/>
      <w:lvlText w:val="%1."/>
      <w:lvlJc w:val="left"/>
      <w:pPr>
        <w:ind w:left="375" w:hanging="375"/>
      </w:pPr>
      <w:rPr>
        <w:rFonts w:hint="default"/>
      </w:rPr>
    </w:lvl>
    <w:lvl w:ilvl="1">
      <w:start w:val="2"/>
      <w:numFmt w:val="decimal"/>
      <w:lvlText w:val="4.%2."/>
      <w:lvlJc w:val="left"/>
      <w:pPr>
        <w:ind w:left="375" w:hanging="375"/>
      </w:pPr>
      <w:rPr>
        <w:rFonts w:hint="default"/>
        <w:b/>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C174F6C"/>
    <w:multiLevelType w:val="hybridMultilevel"/>
    <w:tmpl w:val="37DA1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F844EB7"/>
    <w:multiLevelType w:val="multilevel"/>
    <w:tmpl w:val="F51A8828"/>
    <w:lvl w:ilvl="0">
      <w:start w:val="1"/>
      <w:numFmt w:val="decimal"/>
      <w:lvlText w:val="%1."/>
      <w:lvlJc w:val="left"/>
      <w:pPr>
        <w:ind w:left="720" w:hanging="720"/>
      </w:pPr>
      <w:rPr>
        <w:rFonts w:ascii="Times New Roman" w:hAnsi="Times New Roman" w:cs="Times New Roman" w:hint="default"/>
        <w:b/>
        <w:sz w:val="24"/>
        <w:szCs w:val="24"/>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1">
    <w:nsid w:val="55F27EDA"/>
    <w:multiLevelType w:val="multilevel"/>
    <w:tmpl w:val="D31C4F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8B71BB2"/>
    <w:multiLevelType w:val="hybridMultilevel"/>
    <w:tmpl w:val="4D5665E4"/>
    <w:lvl w:ilvl="0" w:tplc="D5CA27E2">
      <w:start w:val="1"/>
      <w:numFmt w:val="decimal"/>
      <w:lvlText w:val="5.%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897281"/>
    <w:multiLevelType w:val="hybridMultilevel"/>
    <w:tmpl w:val="1B32C544"/>
    <w:lvl w:ilvl="0" w:tplc="29B2163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C56270B"/>
    <w:multiLevelType w:val="multilevel"/>
    <w:tmpl w:val="0F92AFE6"/>
    <w:lvl w:ilvl="0">
      <w:start w:val="8"/>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10523C"/>
    <w:multiLevelType w:val="multilevel"/>
    <w:tmpl w:val="BA606F00"/>
    <w:lvl w:ilvl="0">
      <w:start w:val="1"/>
      <w:numFmt w:val="decimal"/>
      <w:lvlText w:val="%1."/>
      <w:lvlJc w:val="left"/>
      <w:pPr>
        <w:ind w:left="375" w:hanging="375"/>
      </w:pPr>
      <w:rPr>
        <w:rFonts w:hint="default"/>
      </w:rPr>
    </w:lvl>
    <w:lvl w:ilvl="1">
      <w:start w:val="1"/>
      <w:numFmt w:val="decimal"/>
      <w:lvlText w:val="5.%2."/>
      <w:lvlJc w:val="left"/>
      <w:pPr>
        <w:ind w:left="375" w:hanging="375"/>
      </w:pPr>
      <w:rPr>
        <w:rFonts w:hint="default"/>
        <w:b/>
      </w:rPr>
    </w:lvl>
    <w:lvl w:ilvl="2">
      <w:start w:val="4"/>
      <w:numFmt w:val="decimal"/>
      <w:lvlText w:val="%3.1.1"/>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F3A6CBE"/>
    <w:multiLevelType w:val="hybridMultilevel"/>
    <w:tmpl w:val="12DABC24"/>
    <w:lvl w:ilvl="0" w:tplc="699CF1E8">
      <w:start w:val="1"/>
      <w:numFmt w:val="decimal"/>
      <w:lvlText w:val="16.%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F12D3E"/>
    <w:multiLevelType w:val="hybridMultilevel"/>
    <w:tmpl w:val="C2C23E08"/>
    <w:lvl w:ilvl="0" w:tplc="1E8C297C">
      <w:start w:val="1"/>
      <w:numFmt w:val="decimal"/>
      <w:lvlText w:val="3.%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6004FD6"/>
    <w:multiLevelType w:val="hybridMultilevel"/>
    <w:tmpl w:val="44B8C37A"/>
    <w:lvl w:ilvl="0" w:tplc="06F8C918">
      <w:start w:val="1"/>
      <w:numFmt w:val="decimal"/>
      <w:lvlText w:val="1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11F1062"/>
    <w:multiLevelType w:val="multilevel"/>
    <w:tmpl w:val="B8FE86BE"/>
    <w:lvl w:ilvl="0">
      <w:start w:val="1"/>
      <w:numFmt w:val="decimal"/>
      <w:lvlText w:val="%1."/>
      <w:lvlJc w:val="left"/>
      <w:pPr>
        <w:ind w:left="375" w:hanging="375"/>
      </w:pPr>
      <w:rPr>
        <w:rFonts w:hint="default"/>
      </w:rPr>
    </w:lvl>
    <w:lvl w:ilvl="1">
      <w:start w:val="4"/>
      <w:numFmt w:val="decimal"/>
      <w:lvlText w:val="%2.1"/>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40F2F20"/>
    <w:multiLevelType w:val="multilevel"/>
    <w:tmpl w:val="39165A3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5C66CB9"/>
    <w:multiLevelType w:val="multilevel"/>
    <w:tmpl w:val="0416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69A39E8"/>
    <w:multiLevelType w:val="hybridMultilevel"/>
    <w:tmpl w:val="E7424C80"/>
    <w:lvl w:ilvl="0" w:tplc="EB2695CA">
      <w:start w:val="1"/>
      <w:numFmt w:val="decimal"/>
      <w:lvlText w:val="6.%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C871B25"/>
    <w:multiLevelType w:val="hybridMultilevel"/>
    <w:tmpl w:val="F87647A0"/>
    <w:lvl w:ilvl="0" w:tplc="605407AE">
      <w:start w:val="1"/>
      <w:numFmt w:val="decimal"/>
      <w:lvlText w:val="13.%1."/>
      <w:lvlJc w:val="left"/>
      <w:pPr>
        <w:ind w:left="720" w:hanging="360"/>
      </w:pPr>
      <w:rPr>
        <w:rFonts w:ascii="Times New Roman" w:hAnsi="Times New Roman" w:cs="Times New Roman"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31"/>
  </w:num>
  <w:num w:numId="3">
    <w:abstractNumId w:val="0"/>
  </w:num>
  <w:num w:numId="4">
    <w:abstractNumId w:val="27"/>
  </w:num>
  <w:num w:numId="5">
    <w:abstractNumId w:val="29"/>
  </w:num>
  <w:num w:numId="6">
    <w:abstractNumId w:val="25"/>
  </w:num>
  <w:num w:numId="7">
    <w:abstractNumId w:val="15"/>
  </w:num>
  <w:num w:numId="8">
    <w:abstractNumId w:val="7"/>
  </w:num>
  <w:num w:numId="9">
    <w:abstractNumId w:val="18"/>
  </w:num>
  <w:num w:numId="10">
    <w:abstractNumId w:val="12"/>
  </w:num>
  <w:num w:numId="11">
    <w:abstractNumId w:val="22"/>
  </w:num>
  <w:num w:numId="12">
    <w:abstractNumId w:val="32"/>
  </w:num>
  <w:num w:numId="13">
    <w:abstractNumId w:val="9"/>
  </w:num>
  <w:num w:numId="14">
    <w:abstractNumId w:val="10"/>
  </w:num>
  <w:num w:numId="15">
    <w:abstractNumId w:val="17"/>
  </w:num>
  <w:num w:numId="16">
    <w:abstractNumId w:val="16"/>
  </w:num>
  <w:num w:numId="17">
    <w:abstractNumId w:val="28"/>
  </w:num>
  <w:num w:numId="18">
    <w:abstractNumId w:val="33"/>
  </w:num>
  <w:num w:numId="19">
    <w:abstractNumId w:val="4"/>
  </w:num>
  <w:num w:numId="20">
    <w:abstractNumId w:val="2"/>
  </w:num>
  <w:num w:numId="21">
    <w:abstractNumId w:val="26"/>
  </w:num>
  <w:num w:numId="22">
    <w:abstractNumId w:val="1"/>
  </w:num>
  <w:num w:numId="23">
    <w:abstractNumId w:val="5"/>
  </w:num>
  <w:num w:numId="24">
    <w:abstractNumId w:val="3"/>
  </w:num>
  <w:num w:numId="25">
    <w:abstractNumId w:val="20"/>
  </w:num>
  <w:num w:numId="26">
    <w:abstractNumId w:val="13"/>
  </w:num>
  <w:num w:numId="27">
    <w:abstractNumId w:val="23"/>
  </w:num>
  <w:num w:numId="28">
    <w:abstractNumId w:val="6"/>
  </w:num>
  <w:num w:numId="29">
    <w:abstractNumId w:val="30"/>
  </w:num>
  <w:num w:numId="30">
    <w:abstractNumId w:val="14"/>
  </w:num>
  <w:num w:numId="31">
    <w:abstractNumId w:val="24"/>
  </w:num>
  <w:num w:numId="32">
    <w:abstractNumId w:val="8"/>
  </w:num>
  <w:num w:numId="33">
    <w:abstractNumId w:val="11"/>
  </w:num>
  <w:num w:numId="34">
    <w:abstractNumId w:val="1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2055"/>
  </w:hdrShapeDefaults>
  <w:footnotePr>
    <w:footnote w:id="0"/>
    <w:footnote w:id="1"/>
  </w:footnotePr>
  <w:endnotePr>
    <w:endnote w:id="0"/>
    <w:endnote w:id="1"/>
  </w:endnotePr>
  <w:compat>
    <w:useFELayout/>
  </w:compat>
  <w:rsids>
    <w:rsidRoot w:val="005A33A0"/>
    <w:rsid w:val="00016E47"/>
    <w:rsid w:val="00083F55"/>
    <w:rsid w:val="000861B4"/>
    <w:rsid w:val="000A60CF"/>
    <w:rsid w:val="000B6F76"/>
    <w:rsid w:val="000E6E11"/>
    <w:rsid w:val="000F64F1"/>
    <w:rsid w:val="001103F5"/>
    <w:rsid w:val="00123E94"/>
    <w:rsid w:val="00152095"/>
    <w:rsid w:val="001B2E58"/>
    <w:rsid w:val="001D6DD7"/>
    <w:rsid w:val="00266A62"/>
    <w:rsid w:val="00287D56"/>
    <w:rsid w:val="00295B74"/>
    <w:rsid w:val="002E17A3"/>
    <w:rsid w:val="00327360"/>
    <w:rsid w:val="00345FF2"/>
    <w:rsid w:val="003766B4"/>
    <w:rsid w:val="003A4D36"/>
    <w:rsid w:val="0040140B"/>
    <w:rsid w:val="00410049"/>
    <w:rsid w:val="00464261"/>
    <w:rsid w:val="004D0B69"/>
    <w:rsid w:val="004D72BB"/>
    <w:rsid w:val="004E08D5"/>
    <w:rsid w:val="00565F2B"/>
    <w:rsid w:val="005A33A0"/>
    <w:rsid w:val="00622953"/>
    <w:rsid w:val="0062310B"/>
    <w:rsid w:val="00676073"/>
    <w:rsid w:val="00677515"/>
    <w:rsid w:val="006D7FB8"/>
    <w:rsid w:val="00702D33"/>
    <w:rsid w:val="00735A9D"/>
    <w:rsid w:val="007B3E2A"/>
    <w:rsid w:val="007B6419"/>
    <w:rsid w:val="0088016C"/>
    <w:rsid w:val="008A2D2D"/>
    <w:rsid w:val="008A42F3"/>
    <w:rsid w:val="008C1B92"/>
    <w:rsid w:val="00926845"/>
    <w:rsid w:val="00947565"/>
    <w:rsid w:val="009624BB"/>
    <w:rsid w:val="00964C7C"/>
    <w:rsid w:val="00981DC0"/>
    <w:rsid w:val="009A107D"/>
    <w:rsid w:val="009C1543"/>
    <w:rsid w:val="009C694D"/>
    <w:rsid w:val="00A068DB"/>
    <w:rsid w:val="00A93DE8"/>
    <w:rsid w:val="00A964E9"/>
    <w:rsid w:val="00A96501"/>
    <w:rsid w:val="00AA6AEE"/>
    <w:rsid w:val="00AB609E"/>
    <w:rsid w:val="00AC13B6"/>
    <w:rsid w:val="00AC7A3C"/>
    <w:rsid w:val="00B178B5"/>
    <w:rsid w:val="00B21000"/>
    <w:rsid w:val="00B24AEC"/>
    <w:rsid w:val="00B57B99"/>
    <w:rsid w:val="00B605EC"/>
    <w:rsid w:val="00BB68D1"/>
    <w:rsid w:val="00BC19CA"/>
    <w:rsid w:val="00BD3E63"/>
    <w:rsid w:val="00C27D7E"/>
    <w:rsid w:val="00CA1227"/>
    <w:rsid w:val="00CB3B02"/>
    <w:rsid w:val="00CF4BFA"/>
    <w:rsid w:val="00D04672"/>
    <w:rsid w:val="00D0565E"/>
    <w:rsid w:val="00D07374"/>
    <w:rsid w:val="00D413F4"/>
    <w:rsid w:val="00DC4184"/>
    <w:rsid w:val="00DC4888"/>
    <w:rsid w:val="00DD44C4"/>
    <w:rsid w:val="00E26496"/>
    <w:rsid w:val="00E573B6"/>
    <w:rsid w:val="00E87642"/>
    <w:rsid w:val="00ED7F2A"/>
    <w:rsid w:val="00EE7901"/>
    <w:rsid w:val="00F07467"/>
    <w:rsid w:val="00F75A8C"/>
    <w:rsid w:val="00F772F5"/>
    <w:rsid w:val="00FB3081"/>
    <w:rsid w:val="00FE76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33"/>
  </w:style>
  <w:style w:type="paragraph" w:styleId="Ttulo1">
    <w:name w:val="heading 1"/>
    <w:basedOn w:val="Normal"/>
    <w:link w:val="Ttulo1Char"/>
    <w:uiPriority w:val="9"/>
    <w:qFormat/>
    <w:rsid w:val="00947565"/>
    <w:pPr>
      <w:spacing w:before="100" w:beforeAutospacing="1" w:after="100" w:afterAutospacing="1" w:line="240" w:lineRule="auto"/>
      <w:jc w:val="both"/>
      <w:outlineLvl w:val="0"/>
    </w:pPr>
    <w:rPr>
      <w:rFonts w:ascii="Times New Roman" w:eastAsia="Times New Roman" w:hAnsi="Times New Roman" w:cs="Times New Roman"/>
      <w:b/>
      <w:bCs/>
      <w:kern w:val="36"/>
      <w:sz w:val="24"/>
      <w:szCs w:val="48"/>
    </w:rPr>
  </w:style>
  <w:style w:type="paragraph" w:styleId="Ttulo2">
    <w:name w:val="heading 2"/>
    <w:basedOn w:val="Normal"/>
    <w:next w:val="Normal"/>
    <w:link w:val="Ttulo2Char"/>
    <w:uiPriority w:val="9"/>
    <w:unhideWhenUsed/>
    <w:qFormat/>
    <w:rsid w:val="00D04672"/>
    <w:pPr>
      <w:keepNext/>
      <w:keepLines/>
      <w:spacing w:before="200" w:after="0"/>
      <w:jc w:val="both"/>
      <w:outlineLvl w:val="1"/>
    </w:pPr>
    <w:rPr>
      <w:rFonts w:ascii="Times New Roman" w:eastAsiaTheme="majorEastAsia" w:hAnsi="Times New Roman" w:cstheme="majorBidi"/>
      <w:bCs/>
      <w:sz w:val="24"/>
      <w:szCs w:val="26"/>
    </w:rPr>
  </w:style>
  <w:style w:type="paragraph" w:styleId="Ttulo3">
    <w:name w:val="heading 3"/>
    <w:basedOn w:val="Normal"/>
    <w:next w:val="Normal"/>
    <w:link w:val="Ttulo3Char"/>
    <w:uiPriority w:val="9"/>
    <w:unhideWhenUsed/>
    <w:qFormat/>
    <w:rsid w:val="00D413F4"/>
    <w:pPr>
      <w:keepNext/>
      <w:keepLines/>
      <w:spacing w:before="200" w:after="0"/>
      <w:outlineLvl w:val="2"/>
    </w:pPr>
    <w:rPr>
      <w:rFonts w:ascii="Times New Roman" w:eastAsiaTheme="majorEastAsia" w:hAnsi="Times New Roman" w:cstheme="majorBidi"/>
      <w:bCs/>
      <w:sz w:val="24"/>
    </w:rPr>
  </w:style>
  <w:style w:type="paragraph" w:styleId="Ttulo4">
    <w:name w:val="heading 4"/>
    <w:basedOn w:val="Normal"/>
    <w:next w:val="Normal"/>
    <w:link w:val="Ttulo4Char"/>
    <w:uiPriority w:val="9"/>
    <w:unhideWhenUsed/>
    <w:qFormat/>
    <w:rsid w:val="00D413F4"/>
    <w:pPr>
      <w:keepNext/>
      <w:keepLines/>
      <w:spacing w:before="200" w:after="0"/>
      <w:outlineLvl w:val="3"/>
    </w:pPr>
    <w:rPr>
      <w:rFonts w:ascii="Times New Roman" w:eastAsiaTheme="majorEastAsia" w:hAnsi="Times New Roman" w:cstheme="majorBidi"/>
      <w:bCs/>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5A33A0"/>
    <w:pPr>
      <w:tabs>
        <w:tab w:val="center" w:pos="4252"/>
        <w:tab w:val="right" w:pos="8504"/>
      </w:tabs>
      <w:spacing w:after="0" w:line="240" w:lineRule="auto"/>
    </w:pPr>
  </w:style>
  <w:style w:type="character" w:customStyle="1" w:styleId="CabealhoChar">
    <w:name w:val="Cabeçalho Char"/>
    <w:basedOn w:val="Fontepargpadro"/>
    <w:link w:val="Cabealho"/>
    <w:semiHidden/>
    <w:rsid w:val="005A33A0"/>
  </w:style>
  <w:style w:type="paragraph" w:styleId="Rodap">
    <w:name w:val="footer"/>
    <w:basedOn w:val="Normal"/>
    <w:link w:val="RodapChar"/>
    <w:uiPriority w:val="99"/>
    <w:semiHidden/>
    <w:unhideWhenUsed/>
    <w:rsid w:val="005A33A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A33A0"/>
  </w:style>
  <w:style w:type="paragraph" w:styleId="Textodebalo">
    <w:name w:val="Balloon Text"/>
    <w:basedOn w:val="Normal"/>
    <w:link w:val="TextodebaloChar"/>
    <w:uiPriority w:val="99"/>
    <w:semiHidden/>
    <w:unhideWhenUsed/>
    <w:rsid w:val="005A33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33A0"/>
    <w:rPr>
      <w:rFonts w:ascii="Tahoma" w:hAnsi="Tahoma" w:cs="Tahoma"/>
      <w:sz w:val="16"/>
      <w:szCs w:val="16"/>
    </w:rPr>
  </w:style>
  <w:style w:type="character" w:customStyle="1" w:styleId="Ttulo1Char">
    <w:name w:val="Título 1 Char"/>
    <w:basedOn w:val="Fontepargpadro"/>
    <w:link w:val="Ttulo1"/>
    <w:uiPriority w:val="9"/>
    <w:rsid w:val="00947565"/>
    <w:rPr>
      <w:rFonts w:ascii="Times New Roman" w:eastAsia="Times New Roman" w:hAnsi="Times New Roman" w:cs="Times New Roman"/>
      <w:b/>
      <w:bCs/>
      <w:kern w:val="36"/>
      <w:sz w:val="24"/>
      <w:szCs w:val="48"/>
    </w:rPr>
  </w:style>
  <w:style w:type="paragraph" w:styleId="SemEspaamento">
    <w:name w:val="No Spacing"/>
    <w:uiPriority w:val="1"/>
    <w:qFormat/>
    <w:rsid w:val="005A33A0"/>
    <w:pPr>
      <w:spacing w:after="0" w:line="240" w:lineRule="auto"/>
    </w:pPr>
  </w:style>
  <w:style w:type="paragraph" w:customStyle="1" w:styleId="Default">
    <w:name w:val="Default"/>
    <w:rsid w:val="005A33A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PargrafodaLista">
    <w:name w:val="List Paragraph"/>
    <w:basedOn w:val="Normal"/>
    <w:uiPriority w:val="34"/>
    <w:qFormat/>
    <w:rsid w:val="00981DC0"/>
    <w:pPr>
      <w:ind w:left="720"/>
      <w:contextualSpacing/>
    </w:pPr>
  </w:style>
  <w:style w:type="character" w:customStyle="1" w:styleId="Ttulo2Char">
    <w:name w:val="Título 2 Char"/>
    <w:basedOn w:val="Fontepargpadro"/>
    <w:link w:val="Ttulo2"/>
    <w:uiPriority w:val="9"/>
    <w:rsid w:val="00D04672"/>
    <w:rPr>
      <w:rFonts w:ascii="Times New Roman" w:eastAsiaTheme="majorEastAsia" w:hAnsi="Times New Roman" w:cstheme="majorBidi"/>
      <w:bCs/>
      <w:sz w:val="24"/>
      <w:szCs w:val="26"/>
    </w:rPr>
  </w:style>
  <w:style w:type="character" w:customStyle="1" w:styleId="Ttulo3Char">
    <w:name w:val="Título 3 Char"/>
    <w:basedOn w:val="Fontepargpadro"/>
    <w:link w:val="Ttulo3"/>
    <w:uiPriority w:val="9"/>
    <w:rsid w:val="00D413F4"/>
    <w:rPr>
      <w:rFonts w:ascii="Times New Roman" w:eastAsiaTheme="majorEastAsia" w:hAnsi="Times New Roman" w:cstheme="majorBidi"/>
      <w:bCs/>
      <w:sz w:val="24"/>
    </w:rPr>
  </w:style>
  <w:style w:type="character" w:customStyle="1" w:styleId="Ttulo4Char">
    <w:name w:val="Título 4 Char"/>
    <w:basedOn w:val="Fontepargpadro"/>
    <w:link w:val="Ttulo4"/>
    <w:uiPriority w:val="9"/>
    <w:rsid w:val="00D413F4"/>
    <w:rPr>
      <w:rFonts w:ascii="Times New Roman" w:eastAsiaTheme="majorEastAsia" w:hAnsi="Times New Roman" w:cstheme="majorBidi"/>
      <w:bCs/>
      <w:iCs/>
      <w:sz w:val="24"/>
    </w:rPr>
  </w:style>
  <w:style w:type="numbering" w:customStyle="1" w:styleId="Estilo1">
    <w:name w:val="Estilo1"/>
    <w:uiPriority w:val="99"/>
    <w:rsid w:val="00BB68D1"/>
    <w:pPr>
      <w:numPr>
        <w:numId w:val="2"/>
      </w:numPr>
    </w:pPr>
  </w:style>
  <w:style w:type="numbering" w:customStyle="1" w:styleId="Estilo2">
    <w:name w:val="Estilo2"/>
    <w:uiPriority w:val="99"/>
    <w:rsid w:val="00964C7C"/>
    <w:pPr>
      <w:numPr>
        <w:numId w:val="3"/>
      </w:numPr>
    </w:pPr>
  </w:style>
  <w:style w:type="character" w:styleId="Hyperlink">
    <w:name w:val="Hyperlink"/>
    <w:uiPriority w:val="99"/>
    <w:unhideWhenUsed/>
    <w:rsid w:val="00CF4BFA"/>
    <w:rPr>
      <w:color w:val="0000FF"/>
      <w:u w:val="single"/>
    </w:rPr>
  </w:style>
</w:styles>
</file>

<file path=word/webSettings.xml><?xml version="1.0" encoding="utf-8"?>
<w:webSettings xmlns:r="http://schemas.openxmlformats.org/officeDocument/2006/relationships" xmlns:w="http://schemas.openxmlformats.org/wordprocessingml/2006/main">
  <w:divs>
    <w:div w:id="12404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20133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6D90-06E7-45B0-B685-D236D5F5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25</Pages>
  <Words>6758</Words>
  <Characters>36497</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COMPRAS1</dc:creator>
  <cp:keywords/>
  <dc:description/>
  <cp:lastModifiedBy>COMPRAS1</cp:lastModifiedBy>
  <cp:revision>34</cp:revision>
  <cp:lastPrinted>2019-05-23T18:21:00Z</cp:lastPrinted>
  <dcterms:created xsi:type="dcterms:W3CDTF">2019-05-21T11:44:00Z</dcterms:created>
  <dcterms:modified xsi:type="dcterms:W3CDTF">2019-07-12T18:02:00Z</dcterms:modified>
</cp:coreProperties>
</file>